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1F8" w:rsidRDefault="006801F8">
      <w:pPr>
        <w:pStyle w:val="ConsPlusTitle"/>
        <w:jc w:val="center"/>
        <w:outlineLvl w:val="0"/>
      </w:pPr>
      <w:bookmarkStart w:id="0" w:name="_GoBack"/>
      <w:bookmarkEnd w:id="0"/>
      <w:r>
        <w:t>ПРАВИТЕЛЬСТВО РОССИЙСКОЙ ФЕДЕРАЦИИ</w:t>
      </w:r>
    </w:p>
    <w:p w:rsidR="006801F8" w:rsidRDefault="006801F8">
      <w:pPr>
        <w:pStyle w:val="ConsPlusTitle"/>
        <w:jc w:val="both"/>
      </w:pPr>
    </w:p>
    <w:p w:rsidR="006801F8" w:rsidRDefault="006801F8">
      <w:pPr>
        <w:pStyle w:val="ConsPlusTitle"/>
        <w:jc w:val="center"/>
      </w:pPr>
      <w:r>
        <w:t>ПОСТАНОВЛЕНИЕ</w:t>
      </w:r>
    </w:p>
    <w:p w:rsidR="006801F8" w:rsidRDefault="006801F8">
      <w:pPr>
        <w:pStyle w:val="ConsPlusTitle"/>
        <w:jc w:val="center"/>
      </w:pPr>
      <w:r>
        <w:t>от 30 августа 2017 г. N 1042</w:t>
      </w:r>
    </w:p>
    <w:p w:rsidR="006801F8" w:rsidRDefault="006801F8">
      <w:pPr>
        <w:pStyle w:val="ConsPlusTitle"/>
        <w:jc w:val="both"/>
      </w:pPr>
    </w:p>
    <w:p w:rsidR="006801F8" w:rsidRDefault="006801F8">
      <w:pPr>
        <w:pStyle w:val="ConsPlusTitle"/>
        <w:jc w:val="center"/>
      </w:pPr>
      <w:r>
        <w:t>ОБ УТВЕРЖДЕНИИ ПРАВИЛ</w:t>
      </w:r>
    </w:p>
    <w:p w:rsidR="006801F8" w:rsidRDefault="006801F8">
      <w:pPr>
        <w:pStyle w:val="ConsPlusTitle"/>
        <w:jc w:val="center"/>
      </w:pPr>
      <w:r>
        <w:t>ОПРЕДЕЛЕНИЯ РАЗМЕРА ШТРАФА, НАЧИСЛЯЕМОГО В СЛУЧАЕ</w:t>
      </w:r>
    </w:p>
    <w:p w:rsidR="006801F8" w:rsidRDefault="006801F8">
      <w:pPr>
        <w:pStyle w:val="ConsPlusTitle"/>
        <w:jc w:val="center"/>
      </w:pPr>
      <w:r>
        <w:t>НЕНАДЛЕЖАЩЕГО ИСПОЛНЕНИЯ ЗАКАЗЧИКОМ, НЕИСПОЛНЕНИЯ</w:t>
      </w:r>
    </w:p>
    <w:p w:rsidR="006801F8" w:rsidRDefault="006801F8">
      <w:pPr>
        <w:pStyle w:val="ConsPlusTitle"/>
        <w:jc w:val="center"/>
      </w:pPr>
      <w:r>
        <w:t>ИЛИ НЕНАДЛЕЖАЩЕГО ИСПОЛНЕНИЯ ПОСТАВЩИКОМ (ПОДРЯДЧИКОМ,</w:t>
      </w:r>
    </w:p>
    <w:p w:rsidR="006801F8" w:rsidRDefault="006801F8">
      <w:pPr>
        <w:pStyle w:val="ConsPlusTitle"/>
        <w:jc w:val="center"/>
      </w:pPr>
      <w:r>
        <w:t>ИСПОЛНИТЕЛЕМ) ОБЯЗАТЕЛЬСТВ, ПРЕДУСМОТРЕННЫХ КОНТРАКТОМ</w:t>
      </w:r>
    </w:p>
    <w:p w:rsidR="006801F8" w:rsidRDefault="006801F8">
      <w:pPr>
        <w:pStyle w:val="ConsPlusTitle"/>
        <w:jc w:val="center"/>
      </w:pPr>
      <w:r>
        <w:t>(ЗА ИСКЛЮЧЕНИЕМ ПРОСРОЧКИ ИСПОЛНЕНИЯ ОБЯЗАТЕЛЬСТВ</w:t>
      </w:r>
    </w:p>
    <w:p w:rsidR="006801F8" w:rsidRDefault="006801F8">
      <w:pPr>
        <w:pStyle w:val="ConsPlusTitle"/>
        <w:jc w:val="center"/>
      </w:pPr>
      <w:r>
        <w:t>ЗАКАЗЧИКОМ, ПОСТАВЩИКОМ (ПОДРЯДЧИКОМ, ИСПОЛНИТЕЛЕМ),</w:t>
      </w:r>
    </w:p>
    <w:p w:rsidR="006801F8" w:rsidRDefault="006801F8">
      <w:pPr>
        <w:pStyle w:val="ConsPlusTitle"/>
        <w:jc w:val="center"/>
      </w:pPr>
      <w:r>
        <w:t>О ВНЕСЕНИИ ИЗМЕНЕНИЙ В ПОСТАНОВЛЕНИЕ ПРАВИТЕЛЬСТВА РОССИЙСКОЙ</w:t>
      </w:r>
    </w:p>
    <w:p w:rsidR="006801F8" w:rsidRDefault="006801F8">
      <w:pPr>
        <w:pStyle w:val="ConsPlusTitle"/>
        <w:jc w:val="center"/>
      </w:pPr>
      <w:r>
        <w:t>ФЕДЕРАЦИИ ОТ 15 МАЯ 2017 Г. N 570 И ПРИЗНАНИИ УТРАТИВШИМ</w:t>
      </w:r>
    </w:p>
    <w:p w:rsidR="006801F8" w:rsidRDefault="006801F8">
      <w:pPr>
        <w:pStyle w:val="ConsPlusTitle"/>
        <w:jc w:val="center"/>
      </w:pPr>
      <w:r>
        <w:t>СИЛУ ПОСТАНОВЛЕНИЯ ПРАВИТЕЛЬСТВА РОССИЙСКОЙ ФЕДЕРАЦИИ</w:t>
      </w:r>
    </w:p>
    <w:p w:rsidR="006801F8" w:rsidRDefault="006801F8">
      <w:pPr>
        <w:pStyle w:val="ConsPlusTitle"/>
        <w:jc w:val="center"/>
      </w:pPr>
      <w:r>
        <w:t>ОТ 25 НОЯБРЯ 2013 Г. N 1063</w:t>
      </w:r>
    </w:p>
    <w:p w:rsidR="006801F8" w:rsidRDefault="006801F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801F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801F8" w:rsidRDefault="006801F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801F8" w:rsidRDefault="006801F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02.08.2019 N 1011)</w:t>
            </w:r>
          </w:p>
        </w:tc>
      </w:tr>
    </w:tbl>
    <w:p w:rsidR="006801F8" w:rsidRDefault="006801F8">
      <w:pPr>
        <w:pStyle w:val="ConsPlusNormal"/>
        <w:jc w:val="both"/>
      </w:pPr>
    </w:p>
    <w:p w:rsidR="006801F8" w:rsidRDefault="006801F8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34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6801F8" w:rsidRDefault="006801F8">
      <w:pPr>
        <w:pStyle w:val="ConsPlusNormal"/>
        <w:spacing w:before="220"/>
        <w:ind w:firstLine="540"/>
        <w:jc w:val="both"/>
      </w:pPr>
      <w:hyperlink w:anchor="P41" w:history="1">
        <w:r>
          <w:rPr>
            <w:color w:val="0000FF"/>
          </w:rPr>
          <w:t>Правила</w:t>
        </w:r>
      </w:hyperlink>
      <w:r>
        <w:t xml:space="preserve">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исполнителем);</w:t>
      </w:r>
    </w:p>
    <w:p w:rsidR="006801F8" w:rsidRDefault="006801F8">
      <w:pPr>
        <w:pStyle w:val="ConsPlusNormal"/>
        <w:jc w:val="both"/>
      </w:pPr>
      <w:r>
        <w:t xml:space="preserve">(в ред.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Правительства РФ от 02.08.2019 N 1011)</w:t>
      </w:r>
    </w:p>
    <w:p w:rsidR="006801F8" w:rsidRDefault="006801F8">
      <w:pPr>
        <w:pStyle w:val="ConsPlusNormal"/>
        <w:spacing w:before="220"/>
        <w:ind w:firstLine="540"/>
        <w:jc w:val="both"/>
      </w:pPr>
      <w:hyperlink w:anchor="P112" w:history="1">
        <w:r>
          <w:rPr>
            <w:color w:val="0000FF"/>
          </w:rPr>
          <w:t>изменения</w:t>
        </w:r>
      </w:hyperlink>
      <w:r>
        <w:t xml:space="preserve">, которые вносятся в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15 мая 2017 г. N 570 "Об установлении видов и объемов работ по строительству, реконструкции объектов капитального строительства, которые подрядчик обязан выполнить самостоятельно без привлечения других лиц к исполнению своих обязательств по государственному и (или) муниципальному контрактам, и о внесении изменений в Правила определения размера штрафа, начисляемого в случае ненадлежащего исполнения заказчиком,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контрактом" (Собрание законодательства Российской Федерации, 2017, N 21, ст. 3022).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8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25 ноября 2013 г. N 1063 "Об утверждении Правил определения размера штрафа, начисляемого в случае ненадлежащего исполнения заказчиком,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контрактом" (Собрание законодательства Российской Федерации, 2013, N 48, ст. 6266).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 xml:space="preserve">3. Настоящее постановление применяется к отношениям, связанным с осуществлением </w:t>
      </w:r>
      <w:r>
        <w:lastRenderedPageBreak/>
        <w:t>закупок товаров, работ, услуг для обеспечения государственных и муниципальных нужд, извещения об осуществлении которых размещены в единой информационной системе в сфере закупок либо приглашения принять участие в которых направлены после дня вступления в силу настоящего постановления.</w:t>
      </w:r>
    </w:p>
    <w:p w:rsidR="006801F8" w:rsidRDefault="006801F8">
      <w:pPr>
        <w:pStyle w:val="ConsPlusNormal"/>
        <w:jc w:val="both"/>
      </w:pPr>
    </w:p>
    <w:p w:rsidR="006801F8" w:rsidRDefault="006801F8">
      <w:pPr>
        <w:pStyle w:val="ConsPlusNormal"/>
        <w:jc w:val="right"/>
      </w:pPr>
      <w:r>
        <w:t>Председатель Правительства</w:t>
      </w:r>
    </w:p>
    <w:p w:rsidR="006801F8" w:rsidRDefault="006801F8">
      <w:pPr>
        <w:pStyle w:val="ConsPlusNormal"/>
        <w:jc w:val="right"/>
      </w:pPr>
      <w:r>
        <w:t>Российской Федерации</w:t>
      </w:r>
    </w:p>
    <w:p w:rsidR="006801F8" w:rsidRDefault="006801F8">
      <w:pPr>
        <w:pStyle w:val="ConsPlusNormal"/>
        <w:jc w:val="right"/>
      </w:pPr>
      <w:r>
        <w:t>Д.МЕДВЕДЕВ</w:t>
      </w:r>
    </w:p>
    <w:p w:rsidR="006801F8" w:rsidRDefault="006801F8">
      <w:pPr>
        <w:pStyle w:val="ConsPlusNormal"/>
        <w:jc w:val="both"/>
      </w:pPr>
    </w:p>
    <w:p w:rsidR="006801F8" w:rsidRDefault="006801F8">
      <w:pPr>
        <w:pStyle w:val="ConsPlusNormal"/>
        <w:jc w:val="both"/>
      </w:pPr>
    </w:p>
    <w:p w:rsidR="006801F8" w:rsidRDefault="006801F8">
      <w:pPr>
        <w:pStyle w:val="ConsPlusNormal"/>
        <w:jc w:val="both"/>
      </w:pPr>
    </w:p>
    <w:p w:rsidR="006801F8" w:rsidRDefault="006801F8">
      <w:pPr>
        <w:pStyle w:val="ConsPlusNormal"/>
        <w:jc w:val="both"/>
      </w:pPr>
    </w:p>
    <w:p w:rsidR="006801F8" w:rsidRDefault="006801F8">
      <w:pPr>
        <w:pStyle w:val="ConsPlusNormal"/>
        <w:jc w:val="both"/>
      </w:pPr>
    </w:p>
    <w:p w:rsidR="006801F8" w:rsidRDefault="006801F8">
      <w:pPr>
        <w:pStyle w:val="ConsPlusNormal"/>
        <w:jc w:val="right"/>
        <w:outlineLvl w:val="0"/>
      </w:pPr>
      <w:r>
        <w:t>Утверждены</w:t>
      </w:r>
    </w:p>
    <w:p w:rsidR="006801F8" w:rsidRDefault="006801F8">
      <w:pPr>
        <w:pStyle w:val="ConsPlusNormal"/>
        <w:jc w:val="right"/>
      </w:pPr>
      <w:r>
        <w:t>постановлением Правительства</w:t>
      </w:r>
    </w:p>
    <w:p w:rsidR="006801F8" w:rsidRDefault="006801F8">
      <w:pPr>
        <w:pStyle w:val="ConsPlusNormal"/>
        <w:jc w:val="right"/>
      </w:pPr>
      <w:r>
        <w:t>Российской Федерации</w:t>
      </w:r>
    </w:p>
    <w:p w:rsidR="006801F8" w:rsidRDefault="006801F8">
      <w:pPr>
        <w:pStyle w:val="ConsPlusNormal"/>
        <w:jc w:val="right"/>
      </w:pPr>
      <w:r>
        <w:t>от 30 августа 2017 г. N 1042</w:t>
      </w:r>
    </w:p>
    <w:p w:rsidR="006801F8" w:rsidRDefault="006801F8">
      <w:pPr>
        <w:pStyle w:val="ConsPlusNormal"/>
        <w:jc w:val="both"/>
      </w:pPr>
    </w:p>
    <w:p w:rsidR="006801F8" w:rsidRDefault="006801F8">
      <w:pPr>
        <w:pStyle w:val="ConsPlusTitle"/>
        <w:jc w:val="center"/>
      </w:pPr>
      <w:bookmarkStart w:id="1" w:name="P41"/>
      <w:bookmarkEnd w:id="1"/>
      <w:r>
        <w:t>ПРАВИЛА</w:t>
      </w:r>
    </w:p>
    <w:p w:rsidR="006801F8" w:rsidRDefault="006801F8">
      <w:pPr>
        <w:pStyle w:val="ConsPlusTitle"/>
        <w:jc w:val="center"/>
      </w:pPr>
      <w:r>
        <w:t>ОПРЕДЕЛЕНИЯ РАЗМЕРА ШТРАФА, НАЧИСЛЯЕМОГО В СЛУЧАЕ</w:t>
      </w:r>
    </w:p>
    <w:p w:rsidR="006801F8" w:rsidRDefault="006801F8">
      <w:pPr>
        <w:pStyle w:val="ConsPlusTitle"/>
        <w:jc w:val="center"/>
      </w:pPr>
      <w:r>
        <w:t>НЕНАДЛЕЖАЩЕГО ИСПОЛНЕНИЯ ЗАКАЗЧИКОМ, НЕИСПОЛНЕНИЯ</w:t>
      </w:r>
    </w:p>
    <w:p w:rsidR="006801F8" w:rsidRDefault="006801F8">
      <w:pPr>
        <w:pStyle w:val="ConsPlusTitle"/>
        <w:jc w:val="center"/>
      </w:pPr>
      <w:r>
        <w:t>ИЛИ НЕНАДЛЕЖАЩЕГО ИСПОЛНЕНИЯ ПОСТАВЩИКОМ (ПОДРЯДЧИКОМ,</w:t>
      </w:r>
    </w:p>
    <w:p w:rsidR="006801F8" w:rsidRDefault="006801F8">
      <w:pPr>
        <w:pStyle w:val="ConsPlusTitle"/>
        <w:jc w:val="center"/>
      </w:pPr>
      <w:r>
        <w:t>ИСПОЛНИТЕЛЕМ) ОБЯЗАТЕЛЬСТВ, ПРЕДУСМОТРЕННЫХ КОНТРАКТОМ</w:t>
      </w:r>
    </w:p>
    <w:p w:rsidR="006801F8" w:rsidRDefault="006801F8">
      <w:pPr>
        <w:pStyle w:val="ConsPlusTitle"/>
        <w:jc w:val="center"/>
      </w:pPr>
      <w:r>
        <w:t>(ЗА ИСКЛЮЧЕНИЕМ ПРОСРОЧКИ ИСПОЛНЕНИЯ ОБЯЗАТЕЛЬСТВ</w:t>
      </w:r>
    </w:p>
    <w:p w:rsidR="006801F8" w:rsidRDefault="006801F8">
      <w:pPr>
        <w:pStyle w:val="ConsPlusTitle"/>
        <w:jc w:val="center"/>
      </w:pPr>
      <w:r>
        <w:t>ЗАКАЗЧИКОМ, ПОСТАВЩИКОМ (ПОДРЯДЧИКОМ, ИСПОЛНИТЕЛЕМ)</w:t>
      </w:r>
    </w:p>
    <w:p w:rsidR="006801F8" w:rsidRDefault="006801F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801F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801F8" w:rsidRDefault="006801F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801F8" w:rsidRDefault="006801F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02.08.2019 N 1011)</w:t>
            </w:r>
          </w:p>
        </w:tc>
      </w:tr>
    </w:tbl>
    <w:p w:rsidR="006801F8" w:rsidRDefault="006801F8">
      <w:pPr>
        <w:pStyle w:val="ConsPlusNormal"/>
        <w:jc w:val="both"/>
      </w:pPr>
    </w:p>
    <w:p w:rsidR="006801F8" w:rsidRDefault="006801F8">
      <w:pPr>
        <w:pStyle w:val="ConsPlusNormal"/>
        <w:ind w:firstLine="540"/>
        <w:jc w:val="both"/>
      </w:pPr>
      <w:r>
        <w:t>1. Настоящие Правила устанавливают порядок определения в контракте размера штрафа, начисляемого за ненадлежащее исполнение заказчиком обязательств, предусмотренных контрактом, за исключением просрочки исполнения обязательств, предусмотренных контрактом и размера штрафа, начисляемого за неисполнение или ненадлежащее исполнение поставщиком (подрядчиком, исполнителем) обязательств, предусмотренных контрактом, за исключением просрочки исполнения обязательств (в том числе гарантийного обязательства), предусмотренных контрактом (далее - штраф).</w:t>
      </w:r>
    </w:p>
    <w:p w:rsidR="006801F8" w:rsidRDefault="006801F8">
      <w:pPr>
        <w:pStyle w:val="ConsPlusNormal"/>
        <w:jc w:val="both"/>
      </w:pPr>
      <w:r>
        <w:t xml:space="preserve">(п. 1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РФ от 02.08.2019 N 1011)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 xml:space="preserve">2. Размер штрафа устанавливается контрактом в соответствии с </w:t>
      </w:r>
      <w:hyperlink w:anchor="P55" w:history="1">
        <w:r>
          <w:rPr>
            <w:color w:val="0000FF"/>
          </w:rPr>
          <w:t>пунктами 3</w:t>
        </w:r>
      </w:hyperlink>
      <w:r>
        <w:t xml:space="preserve"> - </w:t>
      </w:r>
      <w:hyperlink w:anchor="P89" w:history="1">
        <w:r>
          <w:rPr>
            <w:color w:val="0000FF"/>
          </w:rPr>
          <w:t>9</w:t>
        </w:r>
      </w:hyperlink>
      <w:r>
        <w:t xml:space="preserve"> настоящих Правил, за исключением случая, предусмотренного </w:t>
      </w:r>
      <w:hyperlink w:anchor="P100" w:history="1">
        <w:r>
          <w:rPr>
            <w:color w:val="0000FF"/>
          </w:rPr>
          <w:t>пунктом 13</w:t>
        </w:r>
      </w:hyperlink>
      <w:r>
        <w:t xml:space="preserve"> настоящих Правил, в том числе рассчитывается как процент цены контракта, или в случае, если контрактом предусмотрены этапы исполнения контракта, как процент этапа исполнения контракта (далее - цена контракта (этапа)).</w:t>
      </w:r>
    </w:p>
    <w:p w:rsidR="006801F8" w:rsidRDefault="006801F8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02.08.2019 N 1011)</w:t>
      </w:r>
    </w:p>
    <w:p w:rsidR="006801F8" w:rsidRDefault="006801F8">
      <w:pPr>
        <w:pStyle w:val="ConsPlusNormal"/>
        <w:spacing w:before="220"/>
        <w:ind w:firstLine="540"/>
        <w:jc w:val="both"/>
      </w:pPr>
      <w:bookmarkStart w:id="2" w:name="P55"/>
      <w:bookmarkEnd w:id="2"/>
      <w:r>
        <w:t xml:space="preserve">3. За каждый факт неисполнения или ненадлежащего исполнения поставщиком (подрядчиком, исполнителем) обязательств, предусмотренных контрактом, за исключением просрочки исполнения обязательств (в том числе гарантийного обязательства), предусмотренных контрактом, размер штрафа устанавливается в следующем порядке (за исключением случаев, предусмотренных </w:t>
      </w:r>
      <w:hyperlink w:anchor="P66" w:history="1">
        <w:r>
          <w:rPr>
            <w:color w:val="0000FF"/>
          </w:rPr>
          <w:t>пунктами 4</w:t>
        </w:r>
      </w:hyperlink>
      <w:r>
        <w:t xml:space="preserve"> - </w:t>
      </w:r>
      <w:hyperlink w:anchor="P88" w:history="1">
        <w:r>
          <w:rPr>
            <w:color w:val="0000FF"/>
          </w:rPr>
          <w:t>8</w:t>
        </w:r>
      </w:hyperlink>
      <w:r>
        <w:t xml:space="preserve"> настоящих Правил):</w:t>
      </w:r>
    </w:p>
    <w:p w:rsidR="006801F8" w:rsidRDefault="006801F8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02.08.2019 N 1011)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а) 10 процентов цены контракта (этапа) в случае, если цена контракта (этапа) не превышает 3 млн. рублей;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lastRenderedPageBreak/>
        <w:t>б) 5 процентов цены контракта (этапа) в случае, если цена контракта (этапа) составляет от 3 млн. рублей до 50 млн. рублей (включительно);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в) 1 процент цены контракта (этапа) в случае, если цена контракта (этапа) составляет от 50 млн. рублей до 100 млн. рублей (включительно);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г) 0,5 процента цены контракта (этапа) в случае, если цена контракта (этапа) составляет от 100 млн. рублей до 500 млн. рублей (включительно);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д) 0,4 процента цены контракта (этапа) в случае, если цена контракта (этапа) составляет от 500 млн. рублей до 1 млрд. рублей (включительно);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е) 0,3 процента цены контракта (этапа) в случае, если цена контракта (этапа) составляет от 1 млрд. рублей до 2 млрд. рублей (включительно);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ж) 0,25 процента цены контракта (этапа) в случае, если цена контракта (этапа) составляет от 2 млрд. рублей до 5 млрд. рублей (включительно);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з) 0,2 процента цены контракта (этапа) в случае, если цена контракта (этапа) составляет от 5 млрд. рублей до 10 млрд. рублей (включительно);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и) 0,1 процента цены контракта (этапа) в случае, если цена контракта (этапа) превышает 10 млрд. рублей.</w:t>
      </w:r>
    </w:p>
    <w:p w:rsidR="006801F8" w:rsidRDefault="006801F8">
      <w:pPr>
        <w:pStyle w:val="ConsPlusNormal"/>
        <w:spacing w:before="220"/>
        <w:ind w:firstLine="540"/>
        <w:jc w:val="both"/>
      </w:pPr>
      <w:bookmarkStart w:id="3" w:name="P66"/>
      <w:bookmarkEnd w:id="3"/>
      <w:r>
        <w:t xml:space="preserve">4. За каждый факт неисполнения или ненадлежащего исполнения поставщиком (подрядчиком, исполнителем) обязательств, предусмотренных контрактом, заключенным по результатам определения поставщика (подрядчика, исполнителя) в соответствии с </w:t>
      </w:r>
      <w:hyperlink r:id="rId13" w:history="1">
        <w:r>
          <w:rPr>
            <w:color w:val="0000FF"/>
          </w:rPr>
          <w:t>пунктом 1 части 1 статьи 30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за исключением просрочки исполнения обязательств (в том числе гарантийного обязательства), предусмотренных контрактом, размер штрафа устанавливается в размере 1 процента цены контракта (этапа), но не более 5 тыс. рублей и не менее 1 тыс. рублей.</w:t>
      </w:r>
    </w:p>
    <w:p w:rsidR="006801F8" w:rsidRDefault="006801F8">
      <w:pPr>
        <w:pStyle w:val="ConsPlusNormal"/>
        <w:jc w:val="both"/>
      </w:pPr>
      <w:r>
        <w:t xml:space="preserve">(п. 4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02.08.2019 N 1011)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 xml:space="preserve">5. За каждый факт неисполнения или ненадлежащего исполнения поставщиком (подрядчиком, исполнителем) обязательств, предусмотренных контрактом, заключенным с победителем закупки (или с иным участником закупки в случаях, установленных Федеральным </w:t>
      </w:r>
      <w:hyperlink r:id="rId15" w:history="1">
        <w:r>
          <w:rPr>
            <w:color w:val="0000FF"/>
          </w:rPr>
          <w:t>законом</w:t>
        </w:r>
      </w:hyperlink>
      <w:r>
        <w:t>), предложившим наиболее высокую цену за право заключения контракта, размер штрафа рассчитывается в порядке, установленном настоящими Правилами, за исключением просрочки исполнения обязательств (в том числе гарантийного обязательства), предусмотренных контрактом, и устанавливается в следующем порядке:</w:t>
      </w:r>
    </w:p>
    <w:p w:rsidR="006801F8" w:rsidRDefault="006801F8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02.08.2019 N 1011)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а) в случае, если цена контракта не превышает начальную (максимальную) цену контракта: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10 процентов начальной (максимальной) цены контракта, если цена контракта не превышает 3 млн. рублей;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5 процентов начальной (максимальной) цены контракта, если цена контракта составляет от 3 млн. рублей до 50 млн. рублей (включительно);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1 процент начальной (максимальной) цены контракта, если цена контракта составляет от 50 млн. рублей до 100 млн. рублей (включительно);</w:t>
      </w:r>
    </w:p>
    <w:p w:rsidR="006801F8" w:rsidRDefault="006801F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02.08.2019 N 1011)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б) в случае, если цена контракта превышает начальную (максимальную) цену контракта: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lastRenderedPageBreak/>
        <w:t>10 процентов цены контракта, если цена контракта не превышает 3 млн. рублей;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5 процентов цены контракта, если цена контракта составляет от 3 млн. рублей до 50 млн. рублей (включительно);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1 процент цены контракта, если цена контракта составляет от 50 млн. рублей до 100 млн. рублей (включительно).</w:t>
      </w:r>
    </w:p>
    <w:p w:rsidR="006801F8" w:rsidRDefault="006801F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РФ от 02.08.2019 N 1011)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 xml:space="preserve">в) утратил силу. - </w:t>
      </w:r>
      <w:hyperlink r:id="rId19" w:history="1">
        <w:r>
          <w:rPr>
            <w:color w:val="0000FF"/>
          </w:rPr>
          <w:t>Постановление</w:t>
        </w:r>
      </w:hyperlink>
      <w:r>
        <w:t xml:space="preserve"> Правительства РФ от 02.08.2019 N 1011.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6. За каждый факт неисполнения или ненадлежащего исполнения поставщиком (подрядчиком, исполнителем) обязательства, предусмотренного контрактом, которое не имеет стоимостного выражения, размер штрафа устанавливается (при наличии в контракте таких обязательств) в следующем порядке:</w:t>
      </w:r>
    </w:p>
    <w:p w:rsidR="006801F8" w:rsidRDefault="006801F8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02.08.2019 N 1011)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а) 1000 рублей, если цена контракта не превышает 3 млн. рублей;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б) 5000 рублей, если цена контракта составляет от 3 млн. рублей до 50 млн. рублей (включительно);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в) 10000 рублей, если цена контракта составляет от 50 млн. рублей до 100 млн. рублей (включительно);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г) 100000 рублей, если цена контракта превышает 100 млн. рублей.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7. За ненадлежащее исполнение подрядчиком обязательств по выполнению видов и объемов работ по строительству, реконструкции объектов капитального строительства, которые подрядчик обязан выполнить самостоятельно без привлечения других лиц к исполнению своих обязательств по контракту, размер штрафа устанавливается в размере 5 процентов стоимости указанных работ.</w:t>
      </w:r>
    </w:p>
    <w:p w:rsidR="006801F8" w:rsidRDefault="006801F8">
      <w:pPr>
        <w:pStyle w:val="ConsPlusNormal"/>
        <w:spacing w:before="220"/>
        <w:ind w:firstLine="540"/>
        <w:jc w:val="both"/>
      </w:pPr>
      <w:bookmarkStart w:id="4" w:name="P88"/>
      <w:bookmarkEnd w:id="4"/>
      <w:r>
        <w:t xml:space="preserve">8. В случае если в соответствии с </w:t>
      </w:r>
      <w:hyperlink r:id="rId21" w:history="1">
        <w:r>
          <w:rPr>
            <w:color w:val="0000FF"/>
          </w:rPr>
          <w:t>частью 6 статьи 30</w:t>
        </w:r>
      </w:hyperlink>
      <w:r>
        <w:t xml:space="preserve"> Федерального закона контрактом предусмотрено условие о гражданско-правовой ответственности поставщиков (подрядчиков, исполнителей) за неисполнение условия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 в виде штрафа, штраф устанавливается в размере 5 процентов объема такого привлечения, установленного контрактом.</w:t>
      </w:r>
    </w:p>
    <w:p w:rsidR="006801F8" w:rsidRDefault="006801F8">
      <w:pPr>
        <w:pStyle w:val="ConsPlusNormal"/>
        <w:spacing w:before="220"/>
        <w:ind w:firstLine="540"/>
        <w:jc w:val="both"/>
      </w:pPr>
      <w:bookmarkStart w:id="5" w:name="P89"/>
      <w:bookmarkEnd w:id="5"/>
      <w:r>
        <w:t>9. За каждый факт неисполнения заказчиком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следующем порядке:</w:t>
      </w:r>
    </w:p>
    <w:p w:rsidR="006801F8" w:rsidRDefault="006801F8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02.08.2019 N 1011)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а) 1000 рублей, если цена контракта не превышает 3 млн. рублей (включительно);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б) 5000 рублей, если цена контракта составляет от 3 млн. рублей до 50 млн. рублей (включительно);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в) 10000 рублей, если цена контракта составляет от 50 млн. рублей до 100 млн. рублей (включительно);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г) 100000 рублей, если цена контракта превышает 100 млн. рублей.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 xml:space="preserve">10. Утратил силу. - </w:t>
      </w:r>
      <w:hyperlink r:id="rId23" w:history="1">
        <w:r>
          <w:rPr>
            <w:color w:val="0000FF"/>
          </w:rPr>
          <w:t>Постановление</w:t>
        </w:r>
      </w:hyperlink>
      <w:r>
        <w:t xml:space="preserve"> Правительства РФ от 02.08.2019 N 1011.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 xml:space="preserve">11. Общая сумма начисленных штрафов за неисполнение или ненадлежащее исполнение </w:t>
      </w:r>
      <w:r>
        <w:lastRenderedPageBreak/>
        <w:t>поставщиком (подрядчиком, исполнителем) обязательств, предусмотренных контрактом, не может превышать цену контракта.</w:t>
      </w:r>
    </w:p>
    <w:p w:rsidR="006801F8" w:rsidRDefault="006801F8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02.08.2019 N 1011)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12. Общая сумма начисленных штрафов за ненадлежащее исполнение заказчиком обязательств, предусмотренных контрактом, не может превышать цену контракта.</w:t>
      </w:r>
    </w:p>
    <w:p w:rsidR="006801F8" w:rsidRDefault="006801F8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02.08.2019 N 1011)</w:t>
      </w:r>
    </w:p>
    <w:p w:rsidR="006801F8" w:rsidRDefault="006801F8">
      <w:pPr>
        <w:pStyle w:val="ConsPlusNormal"/>
        <w:spacing w:before="220"/>
        <w:ind w:firstLine="540"/>
        <w:jc w:val="both"/>
      </w:pPr>
      <w:bookmarkStart w:id="6" w:name="P100"/>
      <w:bookmarkEnd w:id="6"/>
      <w:r>
        <w:t>13. В случае если законодательством Российской Федерации установлен иной порядок начисления штрафа, чем порядок, предусмотренный настоящими Правилами, размер такого штрафа и порядок его начисления устанавливается контрактом в соответствии с законодательством Российской Федерации.</w:t>
      </w:r>
    </w:p>
    <w:p w:rsidR="006801F8" w:rsidRDefault="006801F8">
      <w:pPr>
        <w:pStyle w:val="ConsPlusNormal"/>
        <w:jc w:val="both"/>
      </w:pPr>
      <w:r>
        <w:t xml:space="preserve">(п. 13 введен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РФ от 02.08.2019 N 1011)</w:t>
      </w:r>
    </w:p>
    <w:p w:rsidR="006801F8" w:rsidRDefault="006801F8">
      <w:pPr>
        <w:pStyle w:val="ConsPlusNormal"/>
        <w:jc w:val="both"/>
      </w:pPr>
    </w:p>
    <w:p w:rsidR="006801F8" w:rsidRDefault="006801F8">
      <w:pPr>
        <w:pStyle w:val="ConsPlusNormal"/>
        <w:jc w:val="both"/>
      </w:pPr>
    </w:p>
    <w:p w:rsidR="006801F8" w:rsidRDefault="006801F8">
      <w:pPr>
        <w:pStyle w:val="ConsPlusNormal"/>
        <w:jc w:val="both"/>
      </w:pPr>
    </w:p>
    <w:p w:rsidR="006801F8" w:rsidRDefault="006801F8">
      <w:pPr>
        <w:pStyle w:val="ConsPlusNormal"/>
        <w:jc w:val="both"/>
      </w:pPr>
    </w:p>
    <w:p w:rsidR="006801F8" w:rsidRDefault="006801F8">
      <w:pPr>
        <w:pStyle w:val="ConsPlusNormal"/>
        <w:jc w:val="both"/>
      </w:pPr>
    </w:p>
    <w:p w:rsidR="006801F8" w:rsidRDefault="006801F8">
      <w:pPr>
        <w:pStyle w:val="ConsPlusNormal"/>
        <w:jc w:val="right"/>
        <w:outlineLvl w:val="0"/>
      </w:pPr>
      <w:r>
        <w:t>Утверждены</w:t>
      </w:r>
    </w:p>
    <w:p w:rsidR="006801F8" w:rsidRDefault="006801F8">
      <w:pPr>
        <w:pStyle w:val="ConsPlusNormal"/>
        <w:jc w:val="right"/>
      </w:pPr>
      <w:r>
        <w:t>постановлением Правительства</w:t>
      </w:r>
    </w:p>
    <w:p w:rsidR="006801F8" w:rsidRDefault="006801F8">
      <w:pPr>
        <w:pStyle w:val="ConsPlusNormal"/>
        <w:jc w:val="right"/>
      </w:pPr>
      <w:r>
        <w:t>Российской Федерации</w:t>
      </w:r>
    </w:p>
    <w:p w:rsidR="006801F8" w:rsidRDefault="006801F8">
      <w:pPr>
        <w:pStyle w:val="ConsPlusNormal"/>
        <w:jc w:val="right"/>
      </w:pPr>
      <w:r>
        <w:t>от 30 августа 2017 г. N 1042</w:t>
      </w:r>
    </w:p>
    <w:p w:rsidR="006801F8" w:rsidRDefault="006801F8">
      <w:pPr>
        <w:pStyle w:val="ConsPlusNormal"/>
        <w:jc w:val="both"/>
      </w:pPr>
    </w:p>
    <w:p w:rsidR="006801F8" w:rsidRDefault="006801F8">
      <w:pPr>
        <w:pStyle w:val="ConsPlusTitle"/>
        <w:jc w:val="center"/>
      </w:pPr>
      <w:bookmarkStart w:id="7" w:name="P112"/>
      <w:bookmarkEnd w:id="7"/>
      <w:r>
        <w:t>ИЗМЕНЕНИЯ,</w:t>
      </w:r>
    </w:p>
    <w:p w:rsidR="006801F8" w:rsidRDefault="006801F8">
      <w:pPr>
        <w:pStyle w:val="ConsPlusTitle"/>
        <w:jc w:val="center"/>
      </w:pPr>
      <w:r>
        <w:t>КОТОРЫЕ ВНОСЯТСЯ В ПОСТАНОВЛЕНИЕ ПРАВИТЕЛЬСТВА РОССИЙСКОЙ</w:t>
      </w:r>
    </w:p>
    <w:p w:rsidR="006801F8" w:rsidRDefault="006801F8">
      <w:pPr>
        <w:pStyle w:val="ConsPlusTitle"/>
        <w:jc w:val="center"/>
      </w:pPr>
      <w:r>
        <w:t>ФЕДЕРАЦИИ ОТ 15 МАЯ 2017 Г. N 570</w:t>
      </w:r>
    </w:p>
    <w:p w:rsidR="006801F8" w:rsidRDefault="006801F8">
      <w:pPr>
        <w:pStyle w:val="ConsPlusNormal"/>
        <w:jc w:val="both"/>
      </w:pPr>
    </w:p>
    <w:p w:rsidR="006801F8" w:rsidRDefault="006801F8">
      <w:pPr>
        <w:pStyle w:val="ConsPlusNormal"/>
        <w:ind w:firstLine="540"/>
        <w:jc w:val="both"/>
      </w:pPr>
      <w:r>
        <w:t xml:space="preserve">1. </w:t>
      </w:r>
      <w:hyperlink r:id="rId27" w:history="1">
        <w:r>
          <w:rPr>
            <w:color w:val="0000FF"/>
          </w:rPr>
          <w:t>Абзац третий пункта 1</w:t>
        </w:r>
      </w:hyperlink>
      <w:r>
        <w:t xml:space="preserve"> признать утратившим силу.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 xml:space="preserve">2. </w:t>
      </w:r>
      <w:hyperlink r:id="rId28" w:history="1">
        <w:r>
          <w:rPr>
            <w:color w:val="0000FF"/>
          </w:rPr>
          <w:t>Подпункт "в" пункта 2</w:t>
        </w:r>
      </w:hyperlink>
      <w:r>
        <w:t xml:space="preserve"> изложить в следующей редакции:</w:t>
      </w:r>
    </w:p>
    <w:p w:rsidR="006801F8" w:rsidRDefault="006801F8">
      <w:pPr>
        <w:pStyle w:val="ConsPlusNormal"/>
        <w:spacing w:before="220"/>
        <w:ind w:firstLine="540"/>
        <w:jc w:val="both"/>
      </w:pPr>
      <w:r>
        <w:t>"в) порядок определения размера штрафа, начисляемого за ненадлежащее исполнение подрядчиком обязательств по выполнению видов и объемов работ по строительству, реконструкции объекта капитального строительства, которые подрядчик обязан выполнить самостоятельно без привлечения других лиц к исполнению своих обязательств по государственному и (или) муниципальному контрактам, устанавливается Правилами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утвержденными постановлением Правительства Российской Федерации от 30 августа 2017 г. N 1042 "Об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 Федерации от 15 мая 2017 г. N 570 и признании утратившим силу постановления Правительства Российской Федерации от 25 ноября 2013 г. N 1063".".</w:t>
      </w:r>
    </w:p>
    <w:p w:rsidR="006801F8" w:rsidRDefault="006801F8">
      <w:pPr>
        <w:pStyle w:val="ConsPlusNormal"/>
        <w:jc w:val="both"/>
      </w:pPr>
    </w:p>
    <w:p w:rsidR="006801F8" w:rsidRDefault="006801F8">
      <w:pPr>
        <w:pStyle w:val="ConsPlusNormal"/>
        <w:jc w:val="both"/>
      </w:pPr>
    </w:p>
    <w:p w:rsidR="006801F8" w:rsidRDefault="006801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18F7" w:rsidRDefault="001818F7"/>
    <w:sectPr w:rsidR="001818F7" w:rsidSect="00850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1F8"/>
    <w:rsid w:val="001818F7"/>
    <w:rsid w:val="00680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46B71D-DB20-48ED-97C0-6DB860703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01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801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01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32EEEC116360AF9B6523971AE55AF6946757A89CEF190F5F969D7E5E0CD6DE372C2B58933835454692C21577O2D5N" TargetMode="External"/><Relationship Id="rId13" Type="http://schemas.openxmlformats.org/officeDocument/2006/relationships/hyperlink" Target="consultantplus://offline/ref=FE32EEEC116360AF9B6523971AE55AF6956455A29DE4190F5F969D7E5E0CD6DE252C7354933B23404787944432793E7CA78A2F0E853E8585O7D6N" TargetMode="External"/><Relationship Id="rId18" Type="http://schemas.openxmlformats.org/officeDocument/2006/relationships/hyperlink" Target="consultantplus://offline/ref=FE32EEEC116360AF9B6523971AE55AF6956551A99CEA190F5F969D7E5E0CD6DE252C7354933A2B474687944432793E7CA78A2F0E853E8585O7D6N" TargetMode="External"/><Relationship Id="rId26" Type="http://schemas.openxmlformats.org/officeDocument/2006/relationships/hyperlink" Target="consultantplus://offline/ref=FE32EEEC116360AF9B6523971AE55AF6956551A99CEA190F5F969D7E5E0CD6DE252C7354933A2B464887944432793E7CA78A2F0E853E8585O7D6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E32EEEC116360AF9B6523971AE55AF6956455A29DE4190F5F969D7E5E0CD6DE252C7354933B23424F87944432793E7CA78A2F0E853E8585O7D6N" TargetMode="External"/><Relationship Id="rId7" Type="http://schemas.openxmlformats.org/officeDocument/2006/relationships/hyperlink" Target="consultantplus://offline/ref=FE32EEEC116360AF9B6523971AE55AF6946757A89BE9190F5F969D7E5E0CD6DE372C2B58933835454692C21577O2D5N" TargetMode="External"/><Relationship Id="rId12" Type="http://schemas.openxmlformats.org/officeDocument/2006/relationships/hyperlink" Target="consultantplus://offline/ref=FE32EEEC116360AF9B6523971AE55AF6956551A99CEA190F5F969D7E5E0CD6DE252C7354933A2B444687944432793E7CA78A2F0E853E8585O7D6N" TargetMode="External"/><Relationship Id="rId17" Type="http://schemas.openxmlformats.org/officeDocument/2006/relationships/hyperlink" Target="consultantplus://offline/ref=FE32EEEC116360AF9B6523971AE55AF6956551A99CEA190F5F969D7E5E0CD6DE252C7354933A2B474B87944432793E7CA78A2F0E853E8585O7D6N" TargetMode="External"/><Relationship Id="rId25" Type="http://schemas.openxmlformats.org/officeDocument/2006/relationships/hyperlink" Target="consultantplus://offline/ref=FE32EEEC116360AF9B6523971AE55AF6956551A99CEA190F5F969D7E5E0CD6DE252C7354933A2B464987944432793E7CA78A2F0E853E8585O7D6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E32EEEC116360AF9B6523971AE55AF6956551A99CEA190F5F969D7E5E0CD6DE252C7354933A2B474C87944432793E7CA78A2F0E853E8585O7D6N" TargetMode="External"/><Relationship Id="rId20" Type="http://schemas.openxmlformats.org/officeDocument/2006/relationships/hyperlink" Target="consultantplus://offline/ref=FE32EEEC116360AF9B6523971AE55AF6956551A99CEA190F5F969D7E5E0CD6DE252C7354933A2B464B87944432793E7CA78A2F0E853E8585O7D6N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E32EEEC116360AF9B6523971AE55AF6956551A99CEA190F5F969D7E5E0CD6DE252C7354933A2B444F87944432793E7CA78A2F0E853E8585O7D6N" TargetMode="External"/><Relationship Id="rId11" Type="http://schemas.openxmlformats.org/officeDocument/2006/relationships/hyperlink" Target="consultantplus://offline/ref=FE32EEEC116360AF9B6523971AE55AF6956551A99CEA190F5F969D7E5E0CD6DE252C7354933A2B444A87944432793E7CA78A2F0E853E8585O7D6N" TargetMode="External"/><Relationship Id="rId24" Type="http://schemas.openxmlformats.org/officeDocument/2006/relationships/hyperlink" Target="consultantplus://offline/ref=FE32EEEC116360AF9B6523971AE55AF6956551A99CEA190F5F969D7E5E0CD6DE252C7354933A2B464987944432793E7CA78A2F0E853E8585O7D6N" TargetMode="External"/><Relationship Id="rId5" Type="http://schemas.openxmlformats.org/officeDocument/2006/relationships/hyperlink" Target="consultantplus://offline/ref=FE32EEEC116360AF9B6523971AE55AF6956455A29DE4190F5F969D7E5E0CD6DE252C7354933B2C444987944432793E7CA78A2F0E853E8585O7D6N" TargetMode="External"/><Relationship Id="rId15" Type="http://schemas.openxmlformats.org/officeDocument/2006/relationships/hyperlink" Target="consultantplus://offline/ref=FE32EEEC116360AF9B6523971AE55AF6956455A29DE4190F5F969D7E5E0CD6DE372C2B58933835454692C21577O2D5N" TargetMode="External"/><Relationship Id="rId23" Type="http://schemas.openxmlformats.org/officeDocument/2006/relationships/hyperlink" Target="consultantplus://offline/ref=FE32EEEC116360AF9B6523971AE55AF6956551A99CEA190F5F969D7E5E0CD6DE252C7354933A2B464A87944432793E7CA78A2F0E853E8585O7D6N" TargetMode="External"/><Relationship Id="rId28" Type="http://schemas.openxmlformats.org/officeDocument/2006/relationships/hyperlink" Target="consultantplus://offline/ref=FE32EEEC116360AF9B6523971AE55AF6946757A89BE9190F5F969D7E5E0CD6DE252C7354933A2B444C87944432793E7CA78A2F0E853E8585O7D6N" TargetMode="External"/><Relationship Id="rId10" Type="http://schemas.openxmlformats.org/officeDocument/2006/relationships/hyperlink" Target="consultantplus://offline/ref=FE32EEEC116360AF9B6523971AE55AF6956551A99CEA190F5F969D7E5E0CD6DE252C7354933A2B444C87944432793E7CA78A2F0E853E8585O7D6N" TargetMode="External"/><Relationship Id="rId19" Type="http://schemas.openxmlformats.org/officeDocument/2006/relationships/hyperlink" Target="consultantplus://offline/ref=FE32EEEC116360AF9B6523971AE55AF6956551A99CEA190F5F969D7E5E0CD6DE252C7354933A2B464C87944432793E7CA78A2F0E853E8585O7D6N" TargetMode="External"/><Relationship Id="rId4" Type="http://schemas.openxmlformats.org/officeDocument/2006/relationships/hyperlink" Target="consultantplus://offline/ref=FE32EEEC116360AF9B6523971AE55AF6956551A99CEA190F5F969D7E5E0CD6DE252C7354933A2B454A87944432793E7CA78A2F0E853E8585O7D6N" TargetMode="External"/><Relationship Id="rId9" Type="http://schemas.openxmlformats.org/officeDocument/2006/relationships/hyperlink" Target="consultantplus://offline/ref=FE32EEEC116360AF9B6523971AE55AF6956551A99CEA190F5F969D7E5E0CD6DE252C7354933A2B444E87944432793E7CA78A2F0E853E8585O7D6N" TargetMode="External"/><Relationship Id="rId14" Type="http://schemas.openxmlformats.org/officeDocument/2006/relationships/hyperlink" Target="consultantplus://offline/ref=FE32EEEC116360AF9B6523971AE55AF6956551A99CEA190F5F969D7E5E0CD6DE252C7354933A2B474F87944432793E7CA78A2F0E853E8585O7D6N" TargetMode="External"/><Relationship Id="rId22" Type="http://schemas.openxmlformats.org/officeDocument/2006/relationships/hyperlink" Target="consultantplus://offline/ref=FE32EEEC116360AF9B6523971AE55AF6956551A99CEA190F5F969D7E5E0CD6DE252C7354933A2B464B87944432793E7CA78A2F0E853E8585O7D6N" TargetMode="External"/><Relationship Id="rId27" Type="http://schemas.openxmlformats.org/officeDocument/2006/relationships/hyperlink" Target="consultantplus://offline/ref=FE32EEEC116360AF9B6523971AE55AF6946757A89BE9190F5F969D7E5E0CD6DE252C7354933A2B454887944432793E7CA78A2F0E853E8585O7D6N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2688</Words>
  <Characters>15325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Анна Дмитриевна</dc:creator>
  <cp:keywords/>
  <dc:description/>
  <cp:lastModifiedBy>Ефремова Анна Дмитриевна</cp:lastModifiedBy>
  <cp:revision>1</cp:revision>
  <dcterms:created xsi:type="dcterms:W3CDTF">2019-09-02T13:03:00Z</dcterms:created>
  <dcterms:modified xsi:type="dcterms:W3CDTF">2019-09-02T13:04:00Z</dcterms:modified>
</cp:coreProperties>
</file>