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610" w:type="dxa"/>
        <w:tblCellSpacing w:w="15" w:type="dxa"/>
        <w:tblCellMar>
          <w:top w:w="15" w:type="dxa"/>
          <w:left w:w="15" w:type="dxa"/>
          <w:bottom w:w="15" w:type="dxa"/>
          <w:right w:w="15" w:type="dxa"/>
        </w:tblCellMar>
        <w:tblLook w:val="04A0" w:firstRow="1" w:lastRow="0" w:firstColumn="1" w:lastColumn="0" w:noHBand="0" w:noVBand="1"/>
      </w:tblPr>
      <w:tblGrid>
        <w:gridCol w:w="9445"/>
        <w:gridCol w:w="120"/>
        <w:gridCol w:w="3045"/>
      </w:tblGrid>
      <w:tr w:rsidR="00F9426F" w:rsidRPr="00F9426F" w:rsidTr="00F9426F">
        <w:trPr>
          <w:tblCellSpacing w:w="15" w:type="dxa"/>
        </w:trPr>
        <w:tc>
          <w:tcPr>
            <w:tcW w:w="9400" w:type="dxa"/>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70"/>
            </w:tblGrid>
            <w:tr w:rsidR="00F9426F" w:rsidRPr="00F9426F">
              <w:trPr>
                <w:tblCellSpacing w:w="15" w:type="dxa"/>
              </w:trPr>
              <w:tc>
                <w:tcPr>
                  <w:tcW w:w="0" w:type="auto"/>
                  <w:hideMark/>
                </w:tcPr>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Федеральный закон от 24.11.1995 № 181-ФЗ</w:t>
                  </w:r>
                </w:p>
                <w:p w:rsidR="00F9426F" w:rsidRPr="00ED0776" w:rsidRDefault="00F9426F" w:rsidP="00F9426F">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eastAsia="ru-RU"/>
                    </w:rPr>
                  </w:pPr>
                  <w:r w:rsidRPr="00ED0776">
                    <w:rPr>
                      <w:rFonts w:ascii="Times New Roman" w:eastAsia="Times New Roman" w:hAnsi="Times New Roman" w:cs="Times New Roman"/>
                      <w:b/>
                      <w:bCs/>
                      <w:color w:val="000000"/>
                      <w:kern w:val="36"/>
                      <w:sz w:val="28"/>
                      <w:szCs w:val="28"/>
                      <w:lang w:eastAsia="ru-RU"/>
                    </w:rPr>
                    <w:t>О СОЦИАЛЬНОЙ ЗАЩИТЕ ИНВАЛИДОВ В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(в редакции от 19</w:t>
                  </w:r>
                  <w:r w:rsidR="00ED0776">
                    <w:rPr>
                      <w:rFonts w:ascii="Times New Roman" w:eastAsia="Times New Roman" w:hAnsi="Times New Roman" w:cs="Times New Roman"/>
                      <w:sz w:val="24"/>
                      <w:szCs w:val="24"/>
                      <w:lang w:eastAsia="ru-RU"/>
                    </w:rPr>
                    <w:t>.12.2016, действующий в 2017 г.</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Принят</w:t>
                  </w:r>
                  <w:proofErr w:type="gramEnd"/>
                  <w:r w:rsidRPr="00F9426F">
                    <w:rPr>
                      <w:rFonts w:ascii="Times New Roman" w:eastAsia="Times New Roman" w:hAnsi="Times New Roman" w:cs="Times New Roman"/>
                      <w:sz w:val="24"/>
                      <w:szCs w:val="24"/>
                      <w:lang w:eastAsia="ru-RU"/>
                    </w:rPr>
                    <w:t xml:space="preserve"> Государственной Думой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20 июля 1995 года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Одобрен</w:t>
                  </w:r>
                  <w:proofErr w:type="gramEnd"/>
                  <w:r w:rsidRPr="00F9426F">
                    <w:rPr>
                      <w:rFonts w:ascii="Times New Roman" w:eastAsia="Times New Roman" w:hAnsi="Times New Roman" w:cs="Times New Roman"/>
                      <w:sz w:val="24"/>
                      <w:szCs w:val="24"/>
                      <w:lang w:eastAsia="ru-RU"/>
                    </w:rPr>
                    <w:t xml:space="preserve"> Советом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15 ноября 1995 года</w:t>
                  </w:r>
                </w:p>
                <w:p w:rsidR="00F9426F" w:rsidRPr="00F9426F" w:rsidRDefault="0028008B"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hyperlink r:id="rId6" w:tgtFrame="_blank" w:tooltip="Закон о социальной защите инвалидов" w:history="1">
                    <w:proofErr w:type="gramStart"/>
                    <w:r w:rsidR="00F9426F" w:rsidRPr="00F9426F">
                      <w:rPr>
                        <w:rFonts w:ascii="Times New Roman" w:eastAsia="Times New Roman" w:hAnsi="Times New Roman" w:cs="Times New Roman"/>
                        <w:color w:val="0000FF"/>
                        <w:sz w:val="24"/>
                        <w:szCs w:val="24"/>
                        <w:u w:val="single"/>
                        <w:lang w:eastAsia="ru-RU"/>
                      </w:rPr>
                      <w:t>Опубликован</w:t>
                    </w:r>
                    <w:proofErr w:type="gramEnd"/>
                    <w:r w:rsidR="00F9426F" w:rsidRPr="00F9426F">
                      <w:rPr>
                        <w:rFonts w:ascii="Times New Roman" w:eastAsia="Times New Roman" w:hAnsi="Times New Roman" w:cs="Times New Roman"/>
                        <w:color w:val="0000FF"/>
                        <w:sz w:val="24"/>
                        <w:szCs w:val="24"/>
                        <w:u w:val="single"/>
                        <w:lang w:eastAsia="ru-RU"/>
                      </w:rPr>
                      <w:t xml:space="preserve"> в Российской газете 24.11.1995</w:t>
                    </w:r>
                  </w:hyperlink>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(абзац введен Федеральным законом от 22.08.2004 N 122-ФЗ)</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Глава I. ОБЩИЕ ПОЛОЖЕНИЯ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1. Понятие "инвалид", основания определения группы инвалидности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"ребенок-инвалид".</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lastRenderedPageBreak/>
                    <w:t xml:space="preserve">Признание лица инвалидом осуществляется федеральным учреждением </w:t>
                  </w:r>
                  <w:proofErr w:type="gramStart"/>
                  <w:r w:rsidRPr="00F9426F">
                    <w:rPr>
                      <w:rFonts w:ascii="Times New Roman" w:eastAsia="Times New Roman" w:hAnsi="Times New Roman" w:cs="Times New Roman"/>
                      <w:sz w:val="24"/>
                      <w:szCs w:val="24"/>
                      <w:lang w:eastAsia="ru-RU"/>
                    </w:rPr>
                    <w:t>медико-социальной</w:t>
                  </w:r>
                  <w:proofErr w:type="gramEnd"/>
                  <w:r w:rsidRPr="00F9426F">
                    <w:rPr>
                      <w:rFonts w:ascii="Times New Roman" w:eastAsia="Times New Roman" w:hAnsi="Times New Roman" w:cs="Times New Roman"/>
                      <w:sz w:val="24"/>
                      <w:szCs w:val="24"/>
                      <w:lang w:eastAsia="ru-RU"/>
                    </w:rPr>
                    <w:t xml:space="preserve"> экспертизы. Порядок и условия признания лица инвалидом устанавливаются Правительством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2. Понятие социальной защиты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3. Законодательство Российской Федерации о социальной защите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Законодательство Российской Федерации о социальной защите инвалидов состоит из соответствующих положений Конституции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i/>
                      <w:iCs/>
                      <w:color w:val="800080"/>
                      <w:sz w:val="24"/>
                      <w:szCs w:val="24"/>
                      <w:lang w:eastAsia="ru-RU"/>
                    </w:rPr>
                    <w:t xml:space="preserve">С 1 января 2016 года ведена статья 3.1 следующего содержания: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3.1. Недопустимость дискриминации по признаку инвалидности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В Российской Федерации не допускается дискриминация по признаку инвалидности. </w:t>
                  </w:r>
                  <w:proofErr w:type="gramStart"/>
                  <w:r w:rsidRPr="00F9426F">
                    <w:rPr>
                      <w:rFonts w:ascii="Times New Roman" w:eastAsia="Times New Roman" w:hAnsi="Times New Roman" w:cs="Times New Roman"/>
                      <w:sz w:val="24"/>
                      <w:szCs w:val="24"/>
                      <w:lang w:eastAsia="ru-RU"/>
                    </w:rPr>
                    <w:t>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4. Компетенция федеральных органов государственной власти в области социальной защиты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К ведению федеральных органов государственной власти в области социальной защиты инвалидов относятся: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 определение государственной политики в отношении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w:t>
                  </w:r>
                  <w:proofErr w:type="gramStart"/>
                  <w:r w:rsidRPr="00F9426F">
                    <w:rPr>
                      <w:rFonts w:ascii="Times New Roman" w:eastAsia="Times New Roman" w:hAnsi="Times New Roman" w:cs="Times New Roman"/>
                      <w:sz w:val="24"/>
                      <w:szCs w:val="24"/>
                      <w:lang w:eastAsia="ru-RU"/>
                    </w:rPr>
                    <w:t>контроль за</w:t>
                  </w:r>
                  <w:proofErr w:type="gramEnd"/>
                  <w:r w:rsidRPr="00F9426F">
                    <w:rPr>
                      <w:rFonts w:ascii="Times New Roman" w:eastAsia="Times New Roman" w:hAnsi="Times New Roman" w:cs="Times New Roman"/>
                      <w:sz w:val="24"/>
                      <w:szCs w:val="24"/>
                      <w:lang w:eastAsia="ru-RU"/>
                    </w:rPr>
                    <w:t xml:space="preserve"> исполнением законодательства Российской Федерации о </w:t>
                  </w:r>
                  <w:r w:rsidRPr="00F9426F">
                    <w:rPr>
                      <w:rFonts w:ascii="Times New Roman" w:eastAsia="Times New Roman" w:hAnsi="Times New Roman" w:cs="Times New Roman"/>
                      <w:sz w:val="24"/>
                      <w:szCs w:val="24"/>
                      <w:lang w:eastAsia="ru-RU"/>
                    </w:rPr>
                    <w:lastRenderedPageBreak/>
                    <w:t>социальной защите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3) заключение международных договоров (соглашений) Российской Федерации по вопросам социальной защиты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4) установление общих принципов организации и осуществление </w:t>
                  </w:r>
                  <w:proofErr w:type="gramStart"/>
                  <w:r w:rsidRPr="00F9426F">
                    <w:rPr>
                      <w:rFonts w:ascii="Times New Roman" w:eastAsia="Times New Roman" w:hAnsi="Times New Roman" w:cs="Times New Roman"/>
                      <w:sz w:val="24"/>
                      <w:szCs w:val="24"/>
                      <w:lang w:eastAsia="ru-RU"/>
                    </w:rPr>
                    <w:t>медико-социальной</w:t>
                  </w:r>
                  <w:proofErr w:type="gramEnd"/>
                  <w:r w:rsidRPr="00F9426F">
                    <w:rPr>
                      <w:rFonts w:ascii="Times New Roman" w:eastAsia="Times New Roman" w:hAnsi="Times New Roman" w:cs="Times New Roman"/>
                      <w:sz w:val="24"/>
                      <w:szCs w:val="24"/>
                      <w:lang w:eastAsia="ru-RU"/>
                    </w:rPr>
                    <w:t xml:space="preserve"> экспертизы и реабилитации,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5) определение критериев, установление условий для признания лица инвалидом;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6) 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7) установление порядка аккредитации организаций независимо от организационно-правовых форм и форм собственности, осуществляющих деятельность в области реабилитации,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8) 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9) разработка и реализация федеральных целевых программ в области социальной защиты инвалидов, </w:t>
                  </w:r>
                  <w:proofErr w:type="gramStart"/>
                  <w:r w:rsidRPr="00F9426F">
                    <w:rPr>
                      <w:rFonts w:ascii="Times New Roman" w:eastAsia="Times New Roman" w:hAnsi="Times New Roman" w:cs="Times New Roman"/>
                      <w:sz w:val="24"/>
                      <w:szCs w:val="24"/>
                      <w:lang w:eastAsia="ru-RU"/>
                    </w:rPr>
                    <w:t>контроль за</w:t>
                  </w:r>
                  <w:proofErr w:type="gramEnd"/>
                  <w:r w:rsidRPr="00F9426F">
                    <w:rPr>
                      <w:rFonts w:ascii="Times New Roman" w:eastAsia="Times New Roman" w:hAnsi="Times New Roman" w:cs="Times New Roman"/>
                      <w:sz w:val="24"/>
                      <w:szCs w:val="24"/>
                      <w:lang w:eastAsia="ru-RU"/>
                    </w:rPr>
                    <w:t xml:space="preserve"> их исполнением;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10) утверждение и финансирование федерального перечня реабилитационных мероприятий, технических средств реабилитации и услуг, предоставляемых инвалиду;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11) создание федеральных учреждений </w:t>
                  </w:r>
                  <w:proofErr w:type="gramStart"/>
                  <w:r w:rsidRPr="00F9426F">
                    <w:rPr>
                      <w:rFonts w:ascii="Times New Roman" w:eastAsia="Times New Roman" w:hAnsi="Times New Roman" w:cs="Times New Roman"/>
                      <w:sz w:val="24"/>
                      <w:szCs w:val="24"/>
                      <w:lang w:eastAsia="ru-RU"/>
                    </w:rPr>
                    <w:t>медико-социальной</w:t>
                  </w:r>
                  <w:proofErr w:type="gramEnd"/>
                  <w:r w:rsidRPr="00F9426F">
                    <w:rPr>
                      <w:rFonts w:ascii="Times New Roman" w:eastAsia="Times New Roman" w:hAnsi="Times New Roman" w:cs="Times New Roman"/>
                      <w:sz w:val="24"/>
                      <w:szCs w:val="24"/>
                      <w:lang w:eastAsia="ru-RU"/>
                    </w:rPr>
                    <w:t xml:space="preserve"> экспертизы, осуществление контроля за их деятельностью;</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12) утратил силу.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14) разработка методических документов по вопросам социальной защиты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15) утратил силу.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16) содействие в работе общероссийских общественных объединений инвалидов и оказание им помощи;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17) - 18) утратили силу.</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19) формирование показателей федерального бюджета по расходам на социальную защиту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w:t>
                  </w:r>
                  <w:r w:rsidRPr="00F9426F">
                    <w:rPr>
                      <w:rFonts w:ascii="Times New Roman" w:eastAsia="Times New Roman" w:hAnsi="Times New Roman" w:cs="Times New Roman"/>
                      <w:sz w:val="24"/>
                      <w:szCs w:val="24"/>
                      <w:lang w:eastAsia="ru-RU"/>
                    </w:rPr>
                    <w:lastRenderedPageBreak/>
                    <w:t>социально-экономическим положением инвалидов и их демографическим составом;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21) определение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22) подготовка докладов о мерах, принимаемых для выполнения обязательств Российской Федерации по Конвенции о правах инвалидов, в порядке, устанавливаемом Правительством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23) иные установленные в соответствии с настоящим Федеральным законом полномочия.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Органы государственной власти субъектов Российской Федерации в области социальной защиты и социальной поддержки инвалидов имеют право:</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 участия в реализации государственной политики в отношении инвалидов на территориях субъектов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2) принятия в соответствии с федеральными законами законов и иных нормативных правовых актов субъектов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4)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w:t>
                  </w:r>
                  <w:proofErr w:type="gramStart"/>
                  <w:r w:rsidRPr="00F9426F">
                    <w:rPr>
                      <w:rFonts w:ascii="Times New Roman" w:eastAsia="Times New Roman" w:hAnsi="Times New Roman" w:cs="Times New Roman"/>
                      <w:sz w:val="24"/>
                      <w:szCs w:val="24"/>
                      <w:lang w:eastAsia="ru-RU"/>
                    </w:rPr>
                    <w:t>контроля за</w:t>
                  </w:r>
                  <w:proofErr w:type="gramEnd"/>
                  <w:r w:rsidRPr="00F9426F">
                    <w:rPr>
                      <w:rFonts w:ascii="Times New Roman" w:eastAsia="Times New Roman" w:hAnsi="Times New Roman" w:cs="Times New Roman"/>
                      <w:sz w:val="24"/>
                      <w:szCs w:val="24"/>
                      <w:lang w:eastAsia="ru-RU"/>
                    </w:rPr>
                    <w:t xml:space="preserve"> их реализацией;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6) предоставления дополнительных мер социальной поддержки инвалидам за счет средств бюджетов субъектов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7) 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8) осуществления деятельности по подготовке кадров в области социальной защиты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9) финансирования научных исследований, научно-исследовательских и опытно-конструкторских работ в области социальной защиты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lastRenderedPageBreak/>
                    <w:t>10) содействия общественным объединениям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i/>
                      <w:iCs/>
                      <w:color w:val="800080"/>
                      <w:sz w:val="24"/>
                      <w:szCs w:val="24"/>
                      <w:lang w:eastAsia="ru-RU"/>
                    </w:rPr>
                    <w:t>С 1 января 2017 года вводится ст</w:t>
                  </w:r>
                  <w:r>
                    <w:rPr>
                      <w:rFonts w:ascii="Times New Roman" w:eastAsia="Times New Roman" w:hAnsi="Times New Roman" w:cs="Times New Roman"/>
                      <w:i/>
                      <w:iCs/>
                      <w:color w:val="800080"/>
                      <w:sz w:val="24"/>
                      <w:szCs w:val="24"/>
                      <w:lang w:eastAsia="ru-RU"/>
                    </w:rPr>
                    <w:t>атья 5.1 следующего содержания: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5.1. Федеральный реестр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 xml:space="preserve">Федеральный реестр инвалидов является федеральной государственной информационной системой и ведется в целях учета сведений об инвалидах, в том числе о детях-инвалидах, включая сведения о группе инвалидности, об ограничениях жизнедеятельности, о нарушенных функциях организма и степени утраты профессиональной трудоспособности инвалида, а также о проводимых реабилитационных или </w:t>
                  </w:r>
                  <w:proofErr w:type="spellStart"/>
                  <w:r w:rsidRPr="00F9426F">
                    <w:rPr>
                      <w:rFonts w:ascii="Times New Roman" w:eastAsia="Times New Roman" w:hAnsi="Times New Roman" w:cs="Times New Roman"/>
                      <w:sz w:val="24"/>
                      <w:szCs w:val="24"/>
                      <w:lang w:eastAsia="ru-RU"/>
                    </w:rPr>
                    <w:t>абилитационных</w:t>
                  </w:r>
                  <w:proofErr w:type="spellEnd"/>
                  <w:r w:rsidRPr="00F9426F">
                    <w:rPr>
                      <w:rFonts w:ascii="Times New Roman" w:eastAsia="Times New Roman" w:hAnsi="Times New Roman" w:cs="Times New Roman"/>
                      <w:sz w:val="24"/>
                      <w:szCs w:val="24"/>
                      <w:lang w:eastAsia="ru-RU"/>
                    </w:rPr>
                    <w:t xml:space="preserve"> мероприятиях, производимых инвалиду денежных выплатах и об иных мерах социальной защиты.</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Оператором федерального реестра инвалидов является Пенсионный фонд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Функционирование федерального реестра инвалидов осуществляется с применением программно-технических и иных средств, обеспечивающих совместимость и взаимодействие с другими информационными системами, используемыми для предоставления государственных услуг в электронной форме.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В федеральный реестр инвалидов включаются следующие сведения о лице, признанном инвалидом:</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 фамилия, имя, отчество (при его наличии);</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2) пол;</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3) дата рождения;</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4) место рождения;</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5) сведения о гражданстве;</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6) данные паспорта (иного документа, удостоверяющего личность);</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7) данные свидетельства о рождении (для детей-инвалидов, не достигших возраста 14 лет);</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8) адрес места жительства (места пребывания, фактического проживания);</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9)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10) сведения об образовании: наименование и год окончания образовательной организации (учебного заведения), полученные специальность и квалификация (при наличии);</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11) место работы и занимаемая должность (при наличии);</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12) сведения об инвалидности (группа, причина, ограничение жизнедеятельности, нарушенная функция организма, степень утраты профессиональной трудоспособности инвалида, дата установления инвалидности, срок, на который установлена инвалидность, потребности в мерах социальной защиты);</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13) сведения о законном представителе (при наличии);</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lastRenderedPageBreak/>
                    <w:t xml:space="preserve">14) сведения об индивидуальных программах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 и о программах реабилитации инвалидов, инвалидность которых наступила вследствие несчастных случаев на производстве и профессиональных заболеваний, включая сведения о рекомендованных в них реабилитационных мероприятиях, технических средствах реабилитации инвалидов, об услугах и о результатах выполнения этих программ;</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15) сведения о предоставленных путевках на санаторно-курортное лечение в рамках оказания государственной социальной помощи в виде набора социальных услуг;</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16) размер и период предоставления установленных законодательством Российской Федерации гарантий, выплат и компенсаций, перечень которых для включения в федеральный реестр инвалидов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17) периоды трудовой и (или) иной деятельности, включаемые в страховой стаж для назначения страховой пенсии, в том числе периоды трудовой деятельности на рабочих местах с особыми (тяжелыми и вредными) условиями труда и в районах Крайнего Севера и приравненных к ним местностях, и иные периоды, засчитываемые в страховой стаж;</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18) иные сведения, определяемые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Сведения, подлежащие включению в федеральный реестр инвалидов, представляются Фондом социального страхования Российской Федерации, Пенсионным фондом Российской Федерации, федеральными органами исполнительной власти, исполнительными органами государственной власти субъектов Российской Федерации, предоставляющими государственные услуги инвалидам, а также федеральными учреждениями </w:t>
                  </w:r>
                  <w:proofErr w:type="gramStart"/>
                  <w:r w:rsidRPr="00F9426F">
                    <w:rPr>
                      <w:rFonts w:ascii="Times New Roman" w:eastAsia="Times New Roman" w:hAnsi="Times New Roman" w:cs="Times New Roman"/>
                      <w:sz w:val="24"/>
                      <w:szCs w:val="24"/>
                      <w:lang w:eastAsia="ru-RU"/>
                    </w:rPr>
                    <w:t>медико-социальной</w:t>
                  </w:r>
                  <w:proofErr w:type="gramEnd"/>
                  <w:r w:rsidRPr="00F9426F">
                    <w:rPr>
                      <w:rFonts w:ascii="Times New Roman" w:eastAsia="Times New Roman" w:hAnsi="Times New Roman" w:cs="Times New Roman"/>
                      <w:sz w:val="24"/>
                      <w:szCs w:val="24"/>
                      <w:lang w:eastAsia="ru-RU"/>
                    </w:rPr>
                    <w:t xml:space="preserve"> экспертизы и иными организациями, участвующими в предоставлении государственных услуг инвалидам.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Представление указанных сведений осуществляется безвозмездно в электронной форме с использованием усиленной квалифицированной электронной подписи с учетом требований, установленных Федеральным законом от 6 апреля 2011 года N 63-ФЗ "Об электронной подписи". Обработка сведений, содержащих персональные данные инвалидов, осуществляется исключительно в целях, предусмотренных частью первой настоящей статьи, с соблюдением требований Федерального закона от 27 июля 2006 года N 152-ФЗ "О персональных данных".</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Формирование, ведение федерального реестра инвалидов, использование содержащихся в нем сведений, в том числе установление формы и сроков представления в этот реестр сведений, указанных в части четвертой настоящей статьи, осуществляются в порядке, установленном Правительством Российской Федерации.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 xml:space="preserve">Статья 6. Ответственность за причинение вреда здоровью, приведшего к инвалидности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lastRenderedPageBreak/>
                    <w:t xml:space="preserve">Глава II. </w:t>
                  </w:r>
                  <w:proofErr w:type="gramStart"/>
                  <w:r w:rsidRPr="00F9426F">
                    <w:rPr>
                      <w:rFonts w:ascii="Times New Roman" w:eastAsia="Times New Roman" w:hAnsi="Times New Roman" w:cs="Times New Roman"/>
                      <w:b/>
                      <w:bCs/>
                      <w:sz w:val="24"/>
                      <w:szCs w:val="24"/>
                      <w:lang w:eastAsia="ru-RU"/>
                    </w:rPr>
                    <w:t>МЕДИКО-СОЦИАЛЬНАЯ</w:t>
                  </w:r>
                  <w:proofErr w:type="gramEnd"/>
                  <w:r w:rsidRPr="00F9426F">
                    <w:rPr>
                      <w:rFonts w:ascii="Times New Roman" w:eastAsia="Times New Roman" w:hAnsi="Times New Roman" w:cs="Times New Roman"/>
                      <w:b/>
                      <w:bCs/>
                      <w:sz w:val="24"/>
                      <w:szCs w:val="24"/>
                      <w:lang w:eastAsia="ru-RU"/>
                    </w:rPr>
                    <w:t xml:space="preserve"> ЭКСПЕРТИЗА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 xml:space="preserve">Статья 7. Понятие </w:t>
                  </w:r>
                  <w:proofErr w:type="gramStart"/>
                  <w:r w:rsidRPr="00F9426F">
                    <w:rPr>
                      <w:rFonts w:ascii="Times New Roman" w:eastAsia="Times New Roman" w:hAnsi="Times New Roman" w:cs="Times New Roman"/>
                      <w:b/>
                      <w:bCs/>
                      <w:sz w:val="24"/>
                      <w:szCs w:val="24"/>
                      <w:lang w:eastAsia="ru-RU"/>
                    </w:rPr>
                    <w:t>медико-социальной</w:t>
                  </w:r>
                  <w:proofErr w:type="gramEnd"/>
                  <w:r w:rsidRPr="00F9426F">
                    <w:rPr>
                      <w:rFonts w:ascii="Times New Roman" w:eastAsia="Times New Roman" w:hAnsi="Times New Roman" w:cs="Times New Roman"/>
                      <w:b/>
                      <w:bCs/>
                      <w:sz w:val="24"/>
                      <w:szCs w:val="24"/>
                      <w:lang w:eastAsia="ru-RU"/>
                    </w:rPr>
                    <w:t xml:space="preserve"> экспертизы</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Медико-социальная</w:t>
                  </w:r>
                  <w:proofErr w:type="gramEnd"/>
                  <w:r w:rsidRPr="00F9426F">
                    <w:rPr>
                      <w:rFonts w:ascii="Times New Roman" w:eastAsia="Times New Roman" w:hAnsi="Times New Roman" w:cs="Times New Roman"/>
                      <w:sz w:val="24"/>
                      <w:szCs w:val="24"/>
                      <w:lang w:eastAsia="ru-RU"/>
                    </w:rPr>
                    <w:t xml:space="preserve"> экспертиза - признание лица инвалидом и определение в установленном порядке потребностей </w:t>
                  </w:r>
                  <w:proofErr w:type="spellStart"/>
                  <w:r w:rsidRPr="00F9426F">
                    <w:rPr>
                      <w:rFonts w:ascii="Times New Roman" w:eastAsia="Times New Roman" w:hAnsi="Times New Roman" w:cs="Times New Roman"/>
                      <w:sz w:val="24"/>
                      <w:szCs w:val="24"/>
                      <w:lang w:eastAsia="ru-RU"/>
                    </w:rPr>
                    <w:t>освидетельствуемого</w:t>
                  </w:r>
                  <w:proofErr w:type="spellEnd"/>
                  <w:r w:rsidRPr="00F9426F">
                    <w:rPr>
                      <w:rFonts w:ascii="Times New Roman" w:eastAsia="Times New Roman" w:hAnsi="Times New Roman" w:cs="Times New Roman"/>
                      <w:sz w:val="24"/>
                      <w:szCs w:val="24"/>
                      <w:lang w:eastAsia="ru-RU"/>
                    </w:rPr>
                    <w:t xml:space="preserve">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Медико-социальная</w:t>
                  </w:r>
                  <w:proofErr w:type="gramEnd"/>
                  <w:r w:rsidRPr="00F9426F">
                    <w:rPr>
                      <w:rFonts w:ascii="Times New Roman" w:eastAsia="Times New Roman" w:hAnsi="Times New Roman" w:cs="Times New Roman"/>
                      <w:sz w:val="24"/>
                      <w:szCs w:val="24"/>
                      <w:lang w:eastAsia="ru-RU"/>
                    </w:rPr>
                    <w:t xml:space="preserve">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w:t>
                  </w:r>
                  <w:proofErr w:type="spellStart"/>
                  <w:r w:rsidRPr="00F9426F">
                    <w:rPr>
                      <w:rFonts w:ascii="Times New Roman" w:eastAsia="Times New Roman" w:hAnsi="Times New Roman" w:cs="Times New Roman"/>
                      <w:sz w:val="24"/>
                      <w:szCs w:val="24"/>
                      <w:lang w:eastAsia="ru-RU"/>
                    </w:rPr>
                    <w:t>освидетельствуемого</w:t>
                  </w:r>
                  <w:proofErr w:type="spellEnd"/>
                  <w:r w:rsidRPr="00F9426F">
                    <w:rPr>
                      <w:rFonts w:ascii="Times New Roman" w:eastAsia="Times New Roman" w:hAnsi="Times New Roman" w:cs="Times New Roman"/>
                      <w:sz w:val="24"/>
                      <w:szCs w:val="24"/>
                      <w:lang w:eastAsia="ru-RU"/>
                    </w:rPr>
                    <w:t xml:space="preserve"> лица с использованием классификаций и критериев,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 xml:space="preserve">Статья 8. Федеральные учреждения </w:t>
                  </w:r>
                  <w:proofErr w:type="gramStart"/>
                  <w:r w:rsidRPr="00F9426F">
                    <w:rPr>
                      <w:rFonts w:ascii="Times New Roman" w:eastAsia="Times New Roman" w:hAnsi="Times New Roman" w:cs="Times New Roman"/>
                      <w:b/>
                      <w:bCs/>
                      <w:sz w:val="24"/>
                      <w:szCs w:val="24"/>
                      <w:lang w:eastAsia="ru-RU"/>
                    </w:rPr>
                    <w:t>медико-социальной</w:t>
                  </w:r>
                  <w:proofErr w:type="gramEnd"/>
                  <w:r w:rsidRPr="00F9426F">
                    <w:rPr>
                      <w:rFonts w:ascii="Times New Roman" w:eastAsia="Times New Roman" w:hAnsi="Times New Roman" w:cs="Times New Roman"/>
                      <w:b/>
                      <w:bCs/>
                      <w:sz w:val="24"/>
                      <w:szCs w:val="24"/>
                      <w:lang w:eastAsia="ru-RU"/>
                    </w:rPr>
                    <w:t xml:space="preserve"> экспертизы</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Медико-социальная</w:t>
                  </w:r>
                  <w:proofErr w:type="gramEnd"/>
                  <w:r w:rsidRPr="00F9426F">
                    <w:rPr>
                      <w:rFonts w:ascii="Times New Roman" w:eastAsia="Times New Roman" w:hAnsi="Times New Roman" w:cs="Times New Roman"/>
                      <w:sz w:val="24"/>
                      <w:szCs w:val="24"/>
                      <w:lang w:eastAsia="ru-RU"/>
                    </w:rPr>
                    <w:t xml:space="preserve"> экспертиза осуществляется федеральными учреждениями медико-социальной экспертизы, подведомственными уполномоченному органу, определяемому Правительством Российской Федерации. Порядок организации и деятельности федеральных учреждений </w:t>
                  </w:r>
                  <w:proofErr w:type="gramStart"/>
                  <w:r w:rsidRPr="00F9426F">
                    <w:rPr>
                      <w:rFonts w:ascii="Times New Roman" w:eastAsia="Times New Roman" w:hAnsi="Times New Roman" w:cs="Times New Roman"/>
                      <w:sz w:val="24"/>
                      <w:szCs w:val="24"/>
                      <w:lang w:eastAsia="ru-RU"/>
                    </w:rPr>
                    <w:t>медико-социальной</w:t>
                  </w:r>
                  <w:proofErr w:type="gramEnd"/>
                  <w:r w:rsidRPr="00F9426F">
                    <w:rPr>
                      <w:rFonts w:ascii="Times New Roman" w:eastAsia="Times New Roman" w:hAnsi="Times New Roman" w:cs="Times New Roman"/>
                      <w:sz w:val="24"/>
                      <w:szCs w:val="24"/>
                      <w:lang w:eastAsia="ru-RU"/>
                    </w:rPr>
                    <w:t xml:space="preserve"> экспертизы определяется уполномоченным Правительством Российской Федерации федеральным органом исполнительной власти.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Часть вторая утратила силу.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На федеральные учреждения </w:t>
                  </w:r>
                  <w:proofErr w:type="gramStart"/>
                  <w:r w:rsidRPr="00F9426F">
                    <w:rPr>
                      <w:rFonts w:ascii="Times New Roman" w:eastAsia="Times New Roman" w:hAnsi="Times New Roman" w:cs="Times New Roman"/>
                      <w:sz w:val="24"/>
                      <w:szCs w:val="24"/>
                      <w:lang w:eastAsia="ru-RU"/>
                    </w:rPr>
                    <w:t>медико-социальной</w:t>
                  </w:r>
                  <w:proofErr w:type="gramEnd"/>
                  <w:r w:rsidRPr="00F9426F">
                    <w:rPr>
                      <w:rFonts w:ascii="Times New Roman" w:eastAsia="Times New Roman" w:hAnsi="Times New Roman" w:cs="Times New Roman"/>
                      <w:sz w:val="24"/>
                      <w:szCs w:val="24"/>
                      <w:lang w:eastAsia="ru-RU"/>
                    </w:rPr>
                    <w:t xml:space="preserve"> экспертизы возлагаются: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 установление инвалидности, ее причин, сроков, времени наступления инвалидности, потребности инвалида в различных видах социальной защиты;</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2) разработка индивидуальных программ реабилитации,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3) изучение уровня и причин инвалидности населения;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4) участие в разработке комплексных программ реабилитации,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 профилактики инвалидности и социальной защиты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5) определение степени утраты профессиональной трудоспособности;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7) выдача заключения о нуждаемости по состоянию здоровья в постоянном постороннем уходе (помощи, надзоре) в случаях, предусмотренных подпунктом "б" пункта 1 статьи 24 Федерального закона от 28 марта 1998 года N 53-ФЗ "О воинской обязанности и военной </w:t>
                  </w:r>
                  <w:r w:rsidRPr="00F9426F">
                    <w:rPr>
                      <w:rFonts w:ascii="Times New Roman" w:eastAsia="Times New Roman" w:hAnsi="Times New Roman" w:cs="Times New Roman"/>
                      <w:sz w:val="24"/>
                      <w:szCs w:val="24"/>
                      <w:lang w:eastAsia="ru-RU"/>
                    </w:rPr>
                    <w:lastRenderedPageBreak/>
                    <w:t>службе".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 Решение учреждения </w:t>
                  </w:r>
                  <w:proofErr w:type="gramStart"/>
                  <w:r w:rsidRPr="00F9426F">
                    <w:rPr>
                      <w:rFonts w:ascii="Times New Roman" w:eastAsia="Times New Roman" w:hAnsi="Times New Roman" w:cs="Times New Roman"/>
                      <w:sz w:val="24"/>
                      <w:szCs w:val="24"/>
                      <w:lang w:eastAsia="ru-RU"/>
                    </w:rPr>
                    <w:t>медико-социальной</w:t>
                  </w:r>
                  <w:proofErr w:type="gramEnd"/>
                  <w:r w:rsidRPr="00F9426F">
                    <w:rPr>
                      <w:rFonts w:ascii="Times New Roman" w:eastAsia="Times New Roman" w:hAnsi="Times New Roman" w:cs="Times New Roman"/>
                      <w:sz w:val="24"/>
                      <w:szCs w:val="24"/>
                      <w:lang w:eastAsia="ru-RU"/>
                    </w:rPr>
                    <w:t xml:space="preserve">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Глава III. РЕАБИЛИТАЦИЯ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9. Понятие реабилитации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Реабилитация инвалидов - система и процесс полного или частичного восстановления способностей инвалидов к бытовой, общественной, профессиональной и иной деятельности. </w:t>
                  </w:r>
                  <w:proofErr w:type="spellStart"/>
                  <w:r w:rsidRPr="00F9426F">
                    <w:rPr>
                      <w:rFonts w:ascii="Times New Roman" w:eastAsia="Times New Roman" w:hAnsi="Times New Roman" w:cs="Times New Roman"/>
                      <w:sz w:val="24"/>
                      <w:szCs w:val="24"/>
                      <w:lang w:eastAsia="ru-RU"/>
                    </w:rPr>
                    <w:t>Абилитация</w:t>
                  </w:r>
                  <w:proofErr w:type="spellEnd"/>
                  <w:r w:rsidRPr="00F9426F">
                    <w:rPr>
                      <w:rFonts w:ascii="Times New Roman" w:eastAsia="Times New Roman" w:hAnsi="Times New Roman" w:cs="Times New Roman"/>
                      <w:sz w:val="24"/>
                      <w:szCs w:val="24"/>
                      <w:lang w:eastAsia="ru-RU"/>
                    </w:rPr>
                    <w:t xml:space="preserve"> инвалидов - система и процесс формирования отсутствовавших у инвалидов способностей к бытовой, общественной, профессиональной и иной деятельности. Реабилитация и </w:t>
                  </w:r>
                  <w:proofErr w:type="spellStart"/>
                  <w:r w:rsidRPr="00F9426F">
                    <w:rPr>
                      <w:rFonts w:ascii="Times New Roman" w:eastAsia="Times New Roman" w:hAnsi="Times New Roman" w:cs="Times New Roman"/>
                      <w:sz w:val="24"/>
                      <w:szCs w:val="24"/>
                      <w:lang w:eastAsia="ru-RU"/>
                    </w:rPr>
                    <w:t>абилитация</w:t>
                  </w:r>
                  <w:proofErr w:type="spellEnd"/>
                  <w:r w:rsidRPr="00F9426F">
                    <w:rPr>
                      <w:rFonts w:ascii="Times New Roman" w:eastAsia="Times New Roman" w:hAnsi="Times New Roman" w:cs="Times New Roman"/>
                      <w:sz w:val="24"/>
                      <w:szCs w:val="24"/>
                      <w:lang w:eastAsia="ru-RU"/>
                    </w:rPr>
                    <w:t xml:space="preserve">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Основные направления реабилитации 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 включают в себя: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медицинскую реабилитацию, реконструктивную хирургию, протезирование и </w:t>
                  </w:r>
                  <w:proofErr w:type="spellStart"/>
                  <w:r w:rsidRPr="00F9426F">
                    <w:rPr>
                      <w:rFonts w:ascii="Times New Roman" w:eastAsia="Times New Roman" w:hAnsi="Times New Roman" w:cs="Times New Roman"/>
                      <w:sz w:val="24"/>
                      <w:szCs w:val="24"/>
                      <w:lang w:eastAsia="ru-RU"/>
                    </w:rPr>
                    <w:t>ортезирование</w:t>
                  </w:r>
                  <w:proofErr w:type="spellEnd"/>
                  <w:r w:rsidRPr="00F9426F">
                    <w:rPr>
                      <w:rFonts w:ascii="Times New Roman" w:eastAsia="Times New Roman" w:hAnsi="Times New Roman" w:cs="Times New Roman"/>
                      <w:sz w:val="24"/>
                      <w:szCs w:val="24"/>
                      <w:lang w:eastAsia="ru-RU"/>
                    </w:rPr>
                    <w:t>, санаторно-курортное лечение;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социально-средовую, социально-педагогическую, социально-психологическую и социокультурную реабилитацию, социально-бытовую адаптацию;</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физкультурно-оздоровительные мероприятия, спорт.</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Реализация основных направлений реабилитации,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10. Федеральный перечень реабилитационных мероприятий, технических средств реабилитации и услуг, предоставляемых инвалиду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lastRenderedPageBreak/>
                    <w:t>Федеральный перечень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 xml:space="preserve">Статья 11. Индивидуальная программа реабилитации или </w:t>
                  </w:r>
                  <w:proofErr w:type="spellStart"/>
                  <w:r w:rsidRPr="00F9426F">
                    <w:rPr>
                      <w:rFonts w:ascii="Times New Roman" w:eastAsia="Times New Roman" w:hAnsi="Times New Roman" w:cs="Times New Roman"/>
                      <w:b/>
                      <w:bCs/>
                      <w:sz w:val="24"/>
                      <w:szCs w:val="24"/>
                      <w:lang w:eastAsia="ru-RU"/>
                    </w:rPr>
                    <w:t>абилитации</w:t>
                  </w:r>
                  <w:proofErr w:type="spellEnd"/>
                  <w:r w:rsidRPr="00F9426F">
                    <w:rPr>
                      <w:rFonts w:ascii="Times New Roman" w:eastAsia="Times New Roman" w:hAnsi="Times New Roman" w:cs="Times New Roman"/>
                      <w:b/>
                      <w:bCs/>
                      <w:sz w:val="24"/>
                      <w:szCs w:val="24"/>
                      <w:lang w:eastAsia="ru-RU"/>
                    </w:rPr>
                    <w:t xml:space="preserve"> инвалида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Индивидуальная программа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w:t>
                  </w:r>
                  <w:proofErr w:type="gramStart"/>
                  <w:r w:rsidRPr="00F9426F">
                    <w:rPr>
                      <w:rFonts w:ascii="Times New Roman" w:eastAsia="Times New Roman" w:hAnsi="Times New Roman" w:cs="Times New Roman"/>
                      <w:sz w:val="24"/>
                      <w:szCs w:val="24"/>
                      <w:lang w:eastAsia="ru-RU"/>
                    </w:rPr>
                    <w:t>медико-социальной</w:t>
                  </w:r>
                  <w:proofErr w:type="gramEnd"/>
                  <w:r w:rsidRPr="00F9426F">
                    <w:rPr>
                      <w:rFonts w:ascii="Times New Roman" w:eastAsia="Times New Roman" w:hAnsi="Times New Roman" w:cs="Times New Roman"/>
                      <w:sz w:val="24"/>
                      <w:szCs w:val="24"/>
                      <w:lang w:eastAsia="ru-RU"/>
                    </w:rPr>
                    <w:t xml:space="preserve"> экспертизы могут при необходимости привлекать к разработке индивидуальных программ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 организации, осуществляющие деятельность по реабилитации,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 Порядок разработки и реализации индивидуальной программы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Индивидуальная программа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 xml:space="preserve">Индивидуальная программа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перечнем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организационно-правовых форм</w:t>
                  </w:r>
                  <w:proofErr w:type="gramEnd"/>
                  <w:r w:rsidRPr="00F9426F">
                    <w:rPr>
                      <w:rFonts w:ascii="Times New Roman" w:eastAsia="Times New Roman" w:hAnsi="Times New Roman" w:cs="Times New Roman"/>
                      <w:sz w:val="24"/>
                      <w:szCs w:val="24"/>
                      <w:lang w:eastAsia="ru-RU"/>
                    </w:rPr>
                    <w:t xml:space="preserve"> и форм собственности.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Объем реабилитационных мероприятий, предусматриваемых индивидуальной программой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 не может быть меньше установленного федеральным перечнем реабилитационных мероприятий, технических средств реабилитации и услуг, предоставляемых инвалиду.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Индивидуальная программа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w:t>
                  </w:r>
                  <w:proofErr w:type="spellStart"/>
                  <w:r w:rsidRPr="00F9426F">
                    <w:rPr>
                      <w:rFonts w:ascii="Times New Roman" w:eastAsia="Times New Roman" w:hAnsi="Times New Roman" w:cs="Times New Roman"/>
                      <w:sz w:val="24"/>
                      <w:szCs w:val="24"/>
                      <w:lang w:eastAsia="ru-RU"/>
                    </w:rPr>
                    <w:t>сурдопереводом</w:t>
                  </w:r>
                  <w:proofErr w:type="spellEnd"/>
                  <w:r w:rsidRPr="00F9426F">
                    <w:rPr>
                      <w:rFonts w:ascii="Times New Roman" w:eastAsia="Times New Roman" w:hAnsi="Times New Roman" w:cs="Times New Roman"/>
                      <w:sz w:val="24"/>
                      <w:szCs w:val="24"/>
                      <w:lang w:eastAsia="ru-RU"/>
                    </w:rPr>
                    <w:t>, другими аналогичными средствами.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 xml:space="preserve">Если предусмотренные индивидуальной программой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техническое средство реабилитации и (или) услуга не могут быть предоставлены инвалиду либо если инвалид приобрел соответствующее техническое средство </w:t>
                  </w:r>
                  <w:r w:rsidRPr="00F9426F">
                    <w:rPr>
                      <w:rFonts w:ascii="Times New Roman" w:eastAsia="Times New Roman" w:hAnsi="Times New Roman" w:cs="Times New Roman"/>
                      <w:sz w:val="24"/>
                      <w:szCs w:val="24"/>
                      <w:lang w:eastAsia="ru-RU"/>
                    </w:rPr>
                    <w:lastRenderedPageBreak/>
                    <w:t>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w:t>
                  </w:r>
                  <w:proofErr w:type="gramEnd"/>
                  <w:r w:rsidRPr="00F9426F">
                    <w:rPr>
                      <w:rFonts w:ascii="Times New Roman" w:eastAsia="Times New Roman" w:hAnsi="Times New Roman" w:cs="Times New Roman"/>
                      <w:sz w:val="24"/>
                      <w:szCs w:val="24"/>
                      <w:lang w:eastAsia="ru-RU"/>
                    </w:rPr>
                    <w:t xml:space="preserve"> </w:t>
                  </w:r>
                  <w:proofErr w:type="gramStart"/>
                  <w:r w:rsidRPr="00F9426F">
                    <w:rPr>
                      <w:rFonts w:ascii="Times New Roman" w:eastAsia="Times New Roman" w:hAnsi="Times New Roman" w:cs="Times New Roman"/>
                      <w:sz w:val="24"/>
                      <w:szCs w:val="24"/>
                      <w:lang w:eastAsia="ru-RU"/>
                    </w:rPr>
                    <w:t>порядке</w:t>
                  </w:r>
                  <w:proofErr w:type="gramEnd"/>
                  <w:r w:rsidRPr="00F9426F">
                    <w:rPr>
                      <w:rFonts w:ascii="Times New Roman" w:eastAsia="Times New Roman" w:hAnsi="Times New Roman" w:cs="Times New Roman"/>
                      <w:sz w:val="24"/>
                      <w:szCs w:val="24"/>
                      <w:lang w:eastAsia="ru-RU"/>
                    </w:rPr>
                    <w:t>, установленном частью четырнадцатой статьи 11.1 настоящего Федерального закона. Порядок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 xml:space="preserve">Отказ инвалида (или лица, представляющего его интересы) от индивидуальной программы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Федеральные учреждения </w:t>
                  </w:r>
                  <w:proofErr w:type="gramStart"/>
                  <w:r w:rsidRPr="00F9426F">
                    <w:rPr>
                      <w:rFonts w:ascii="Times New Roman" w:eastAsia="Times New Roman" w:hAnsi="Times New Roman" w:cs="Times New Roman"/>
                      <w:sz w:val="24"/>
                      <w:szCs w:val="24"/>
                      <w:lang w:eastAsia="ru-RU"/>
                    </w:rPr>
                    <w:t>медико-социальной</w:t>
                  </w:r>
                  <w:proofErr w:type="gramEnd"/>
                  <w:r w:rsidRPr="00F9426F">
                    <w:rPr>
                      <w:rFonts w:ascii="Times New Roman" w:eastAsia="Times New Roman" w:hAnsi="Times New Roman" w:cs="Times New Roman"/>
                      <w:sz w:val="24"/>
                      <w:szCs w:val="24"/>
                      <w:lang w:eastAsia="ru-RU"/>
                    </w:rPr>
                    <w:t xml:space="preserve"> экспертизы направляют выписки из индивидуальной программы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 в соответствующие органы исполнительной власти, органы местного самоуправления, организации независимо от их организационно-правовых форм, на которые возложено проведение мероприятий, предусмотренных индивидуальной программой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Указанные органы и организации предоставляют информацию об исполнении возложенных на них индивидуальной программой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 мероприятий в федеральные учреждения </w:t>
                  </w:r>
                  <w:proofErr w:type="gramStart"/>
                  <w:r w:rsidRPr="00F9426F">
                    <w:rPr>
                      <w:rFonts w:ascii="Times New Roman" w:eastAsia="Times New Roman" w:hAnsi="Times New Roman" w:cs="Times New Roman"/>
                      <w:sz w:val="24"/>
                      <w:szCs w:val="24"/>
                      <w:lang w:eastAsia="ru-RU"/>
                    </w:rPr>
                    <w:t>медико-социальной</w:t>
                  </w:r>
                  <w:proofErr w:type="gramEnd"/>
                  <w:r w:rsidRPr="00F9426F">
                    <w:rPr>
                      <w:rFonts w:ascii="Times New Roman" w:eastAsia="Times New Roman" w:hAnsi="Times New Roman" w:cs="Times New Roman"/>
                      <w:sz w:val="24"/>
                      <w:szCs w:val="24"/>
                      <w:lang w:eastAsia="ru-RU"/>
                    </w:rPr>
                    <w:t xml:space="preserve"> экспертизы по форме и в порядке,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w:t>
                  </w:r>
                  <w:r>
                    <w:rPr>
                      <w:rFonts w:ascii="Times New Roman" w:eastAsia="Times New Roman" w:hAnsi="Times New Roman" w:cs="Times New Roman"/>
                      <w:sz w:val="24"/>
                      <w:szCs w:val="24"/>
                      <w:lang w:eastAsia="ru-RU"/>
                    </w:rPr>
                    <w:t>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11.1. Технические средства реабилитации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Техническими средствами реабилитации инвалидов являются: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специальные средства для самообслуживания;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специальные средства для ухода;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специальные средства для ориентирования (включая собак-проводников с комплектом снаряжения), общения и обмена информацией;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специальные средства для обучения, образования (включая литературу для слепых) и занятий трудовой деятельностью;</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lastRenderedPageBreak/>
                    <w:t>протезные изделия (включая протезно-ортопедические изделия, ортопедическую обувь и специальную одежду, глазные протезы и слуховые аппараты);</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специальное тренажерное и спортивное оборудование, спортивный инвентарь;</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специальные средства для передвижения (кресла-коляски).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Предусмотренные индивидуальными программами реабилитации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Перечень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shd w:val="clear" w:color="auto" w:fill="FF0000"/>
                      <w:lang w:eastAsia="ru-RU"/>
                    </w:rPr>
                    <w:t>Внимание.</w:t>
                  </w:r>
                  <w:r w:rsidRPr="00F9426F">
                    <w:rPr>
                      <w:rFonts w:ascii="Times New Roman" w:eastAsia="Times New Roman" w:hAnsi="Times New Roman" w:cs="Times New Roman"/>
                      <w:sz w:val="24"/>
                      <w:szCs w:val="24"/>
                      <w:lang w:eastAsia="ru-RU"/>
                    </w:rPr>
                    <w:t xml:space="preserve"> </w:t>
                  </w:r>
                  <w:r w:rsidRPr="00F9426F">
                    <w:rPr>
                      <w:rFonts w:ascii="Times New Roman" w:eastAsia="Times New Roman" w:hAnsi="Times New Roman" w:cs="Times New Roman"/>
                      <w:i/>
                      <w:iCs/>
                      <w:color w:val="993366"/>
                      <w:sz w:val="24"/>
                      <w:szCs w:val="24"/>
                      <w:lang w:eastAsia="ru-RU"/>
                    </w:rPr>
                    <w:t xml:space="preserve">Действие части 17 статьи 11.1 (следующий абзац) приостановлено до 1 января 2018 года Федеральным законом от 06.04.2015 N 68-ФЗ (ред. 19.12.2016).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Размер ежегодной денежной компенсации инвалидам расходов на содержание и ветеринарное обслуживание собак-проводников увеличивается (индексируется) в соответствии с федеральным законом о федеральном бюджете на соответствующий год и на плановый период с учетом уровня инфляции (потребительских цен). Решение об </w:t>
                  </w:r>
                  <w:r w:rsidRPr="00F9426F">
                    <w:rPr>
                      <w:rFonts w:ascii="Times New Roman" w:eastAsia="Times New Roman" w:hAnsi="Times New Roman" w:cs="Times New Roman"/>
                      <w:sz w:val="24"/>
                      <w:szCs w:val="24"/>
                      <w:lang w:eastAsia="ru-RU"/>
                    </w:rPr>
                    <w:lastRenderedPageBreak/>
                    <w:t>увеличении (индексации) указанной ежегодной денежной компенсации принимается Правительством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Порядок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12. Утратила силу.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Глава IV. ОБЕСПЕЧЕНИЕ ЖИЗНЕДЕЯТЕЛЬНОСТИ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13. Медицинская помощь инвалидам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программы государственных гарантий оказания гражданам Российской Федерации бесплатной медицинской помощи.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14. Обеспечение беспрепятственного доступа инвалидов к информации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w:t>
                  </w:r>
                  <w:proofErr w:type="spellStart"/>
                  <w:r w:rsidRPr="00F9426F">
                    <w:rPr>
                      <w:rFonts w:ascii="Times New Roman" w:eastAsia="Times New Roman" w:hAnsi="Times New Roman" w:cs="Times New Roman"/>
                      <w:sz w:val="24"/>
                      <w:szCs w:val="24"/>
                      <w:lang w:eastAsia="ru-RU"/>
                    </w:rPr>
                    <w:t>субтитрирования</w:t>
                  </w:r>
                  <w:proofErr w:type="spellEnd"/>
                  <w:r w:rsidRPr="00F9426F">
                    <w:rPr>
                      <w:rFonts w:ascii="Times New Roman" w:eastAsia="Times New Roman" w:hAnsi="Times New Roman" w:cs="Times New Roman"/>
                      <w:sz w:val="24"/>
                      <w:szCs w:val="24"/>
                      <w:lang w:eastAsia="ru-RU"/>
                    </w:rPr>
                    <w:t xml:space="preserve"> или </w:t>
                  </w:r>
                  <w:proofErr w:type="spellStart"/>
                  <w:r w:rsidRPr="00F9426F">
                    <w:rPr>
                      <w:rFonts w:ascii="Times New Roman" w:eastAsia="Times New Roman" w:hAnsi="Times New Roman" w:cs="Times New Roman"/>
                      <w:sz w:val="24"/>
                      <w:szCs w:val="24"/>
                      <w:lang w:eastAsia="ru-RU"/>
                    </w:rPr>
                    <w:t>сурдоперевода</w:t>
                  </w:r>
                  <w:proofErr w:type="spellEnd"/>
                  <w:r w:rsidRPr="00F9426F">
                    <w:rPr>
                      <w:rFonts w:ascii="Times New Roman" w:eastAsia="Times New Roman" w:hAnsi="Times New Roman" w:cs="Times New Roman"/>
                      <w:sz w:val="24"/>
                      <w:szCs w:val="24"/>
                      <w:lang w:eastAsia="ru-RU"/>
                    </w:rPr>
                    <w:t xml:space="preserve"> телевизионных программ, кино- и видеофильмов. Перевод русского жестового языка (</w:t>
                  </w:r>
                  <w:proofErr w:type="spellStart"/>
                  <w:r w:rsidRPr="00F9426F">
                    <w:rPr>
                      <w:rFonts w:ascii="Times New Roman" w:eastAsia="Times New Roman" w:hAnsi="Times New Roman" w:cs="Times New Roman"/>
                      <w:sz w:val="24"/>
                      <w:szCs w:val="24"/>
                      <w:lang w:eastAsia="ru-RU"/>
                    </w:rPr>
                    <w:t>сурдоперевод</w:t>
                  </w:r>
                  <w:proofErr w:type="spellEnd"/>
                  <w:r w:rsidRPr="00F9426F">
                    <w:rPr>
                      <w:rFonts w:ascii="Times New Roman" w:eastAsia="Times New Roman" w:hAnsi="Times New Roman" w:cs="Times New Roman"/>
                      <w:sz w:val="24"/>
                      <w:szCs w:val="24"/>
                      <w:lang w:eastAsia="ru-RU"/>
                    </w:rPr>
                    <w:t xml:space="preserve">, </w:t>
                  </w:r>
                  <w:proofErr w:type="spellStart"/>
                  <w:r w:rsidRPr="00F9426F">
                    <w:rPr>
                      <w:rFonts w:ascii="Times New Roman" w:eastAsia="Times New Roman" w:hAnsi="Times New Roman" w:cs="Times New Roman"/>
                      <w:sz w:val="24"/>
                      <w:szCs w:val="24"/>
                      <w:lang w:eastAsia="ru-RU"/>
                    </w:rPr>
                    <w:t>тифлосурдоперевод</w:t>
                  </w:r>
                  <w:proofErr w:type="spellEnd"/>
                  <w:r w:rsidRPr="00F9426F">
                    <w:rPr>
                      <w:rFonts w:ascii="Times New Roman" w:eastAsia="Times New Roman" w:hAnsi="Times New Roman" w:cs="Times New Roman"/>
                      <w:sz w:val="24"/>
                      <w:szCs w:val="24"/>
                      <w:lang w:eastAsia="ru-RU"/>
                    </w:rPr>
                    <w:t>) осуществляют переводчики русского жестового языка (</w:t>
                  </w:r>
                  <w:proofErr w:type="spellStart"/>
                  <w:r w:rsidRPr="00F9426F">
                    <w:rPr>
                      <w:rFonts w:ascii="Times New Roman" w:eastAsia="Times New Roman" w:hAnsi="Times New Roman" w:cs="Times New Roman"/>
                      <w:sz w:val="24"/>
                      <w:szCs w:val="24"/>
                      <w:lang w:eastAsia="ru-RU"/>
                    </w:rPr>
                    <w:t>сурдопереводчики</w:t>
                  </w:r>
                  <w:proofErr w:type="spellEnd"/>
                  <w:r w:rsidRPr="00F9426F">
                    <w:rPr>
                      <w:rFonts w:ascii="Times New Roman" w:eastAsia="Times New Roman" w:hAnsi="Times New Roman" w:cs="Times New Roman"/>
                      <w:sz w:val="24"/>
                      <w:szCs w:val="24"/>
                      <w:lang w:eastAsia="ru-RU"/>
                    </w:rPr>
                    <w:t xml:space="preserve">, </w:t>
                  </w:r>
                  <w:proofErr w:type="spellStart"/>
                  <w:r w:rsidRPr="00F9426F">
                    <w:rPr>
                      <w:rFonts w:ascii="Times New Roman" w:eastAsia="Times New Roman" w:hAnsi="Times New Roman" w:cs="Times New Roman"/>
                      <w:sz w:val="24"/>
                      <w:szCs w:val="24"/>
                      <w:lang w:eastAsia="ru-RU"/>
                    </w:rPr>
                    <w:t>тифлосурдопереводчики</w:t>
                  </w:r>
                  <w:proofErr w:type="spellEnd"/>
                  <w:r w:rsidRPr="00F9426F">
                    <w:rPr>
                      <w:rFonts w:ascii="Times New Roman" w:eastAsia="Times New Roman" w:hAnsi="Times New Roman" w:cs="Times New Roman"/>
                      <w:sz w:val="24"/>
                      <w:szCs w:val="24"/>
                      <w:lang w:eastAsia="ru-RU"/>
                    </w:rPr>
                    <w:t>), имеющие соответствующие образование и квалификацию. Порядок предоставления услуг по переводу русского жестового языка (</w:t>
                  </w:r>
                  <w:proofErr w:type="spellStart"/>
                  <w:r w:rsidRPr="00F9426F">
                    <w:rPr>
                      <w:rFonts w:ascii="Times New Roman" w:eastAsia="Times New Roman" w:hAnsi="Times New Roman" w:cs="Times New Roman"/>
                      <w:sz w:val="24"/>
                      <w:szCs w:val="24"/>
                      <w:lang w:eastAsia="ru-RU"/>
                    </w:rPr>
                    <w:t>сурдопереводу</w:t>
                  </w:r>
                  <w:proofErr w:type="spellEnd"/>
                  <w:r w:rsidRPr="00F9426F">
                    <w:rPr>
                      <w:rFonts w:ascii="Times New Roman" w:eastAsia="Times New Roman" w:hAnsi="Times New Roman" w:cs="Times New Roman"/>
                      <w:sz w:val="24"/>
                      <w:szCs w:val="24"/>
                      <w:lang w:eastAsia="ru-RU"/>
                    </w:rPr>
                    <w:t xml:space="preserve">, </w:t>
                  </w:r>
                  <w:proofErr w:type="spellStart"/>
                  <w:r w:rsidRPr="00F9426F">
                    <w:rPr>
                      <w:rFonts w:ascii="Times New Roman" w:eastAsia="Times New Roman" w:hAnsi="Times New Roman" w:cs="Times New Roman"/>
                      <w:sz w:val="24"/>
                      <w:szCs w:val="24"/>
                      <w:lang w:eastAsia="ru-RU"/>
                    </w:rPr>
                    <w:t>тифлосурдопереводу</w:t>
                  </w:r>
                  <w:proofErr w:type="spellEnd"/>
                  <w:r w:rsidRPr="00F9426F">
                    <w:rPr>
                      <w:rFonts w:ascii="Times New Roman" w:eastAsia="Times New Roman" w:hAnsi="Times New Roman" w:cs="Times New Roman"/>
                      <w:sz w:val="24"/>
                      <w:szCs w:val="24"/>
                      <w:lang w:eastAsia="ru-RU"/>
                    </w:rPr>
                    <w:t>) определяется Правительством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Уполномоченные органы оказывают инвалидам помощь в получении услуг по </w:t>
                  </w:r>
                  <w:proofErr w:type="spellStart"/>
                  <w:r w:rsidRPr="00F9426F">
                    <w:rPr>
                      <w:rFonts w:ascii="Times New Roman" w:eastAsia="Times New Roman" w:hAnsi="Times New Roman" w:cs="Times New Roman"/>
                      <w:sz w:val="24"/>
                      <w:szCs w:val="24"/>
                      <w:lang w:eastAsia="ru-RU"/>
                    </w:rPr>
                    <w:t>сурдопереводу</w:t>
                  </w:r>
                  <w:proofErr w:type="spellEnd"/>
                  <w:r w:rsidRPr="00F9426F">
                    <w:rPr>
                      <w:rFonts w:ascii="Times New Roman" w:eastAsia="Times New Roman" w:hAnsi="Times New Roman" w:cs="Times New Roman"/>
                      <w:sz w:val="24"/>
                      <w:szCs w:val="24"/>
                      <w:lang w:eastAsia="ru-RU"/>
                    </w:rPr>
                    <w:t xml:space="preserve">, </w:t>
                  </w:r>
                  <w:proofErr w:type="spellStart"/>
                  <w:r w:rsidRPr="00F9426F">
                    <w:rPr>
                      <w:rFonts w:ascii="Times New Roman" w:eastAsia="Times New Roman" w:hAnsi="Times New Roman" w:cs="Times New Roman"/>
                      <w:sz w:val="24"/>
                      <w:szCs w:val="24"/>
                      <w:lang w:eastAsia="ru-RU"/>
                    </w:rPr>
                    <w:t>тифлосурдопереводу</w:t>
                  </w:r>
                  <w:proofErr w:type="spellEnd"/>
                  <w:r w:rsidRPr="00F9426F">
                    <w:rPr>
                      <w:rFonts w:ascii="Times New Roman" w:eastAsia="Times New Roman" w:hAnsi="Times New Roman" w:cs="Times New Roman"/>
                      <w:sz w:val="24"/>
                      <w:szCs w:val="24"/>
                      <w:lang w:eastAsia="ru-RU"/>
                    </w:rPr>
                    <w:t xml:space="preserve">, предоставлении </w:t>
                  </w:r>
                  <w:proofErr w:type="spellStart"/>
                  <w:r w:rsidRPr="00F9426F">
                    <w:rPr>
                      <w:rFonts w:ascii="Times New Roman" w:eastAsia="Times New Roman" w:hAnsi="Times New Roman" w:cs="Times New Roman"/>
                      <w:sz w:val="24"/>
                      <w:szCs w:val="24"/>
                      <w:lang w:eastAsia="ru-RU"/>
                    </w:rPr>
                    <w:t>сурдотехники</w:t>
                  </w:r>
                  <w:proofErr w:type="spellEnd"/>
                  <w:r w:rsidRPr="00F9426F">
                    <w:rPr>
                      <w:rFonts w:ascii="Times New Roman" w:eastAsia="Times New Roman" w:hAnsi="Times New Roman" w:cs="Times New Roman"/>
                      <w:sz w:val="24"/>
                      <w:szCs w:val="24"/>
                      <w:lang w:eastAsia="ru-RU"/>
                    </w:rPr>
                    <w:t xml:space="preserve">, обеспечении </w:t>
                  </w:r>
                  <w:proofErr w:type="spellStart"/>
                  <w:r w:rsidRPr="00F9426F">
                    <w:rPr>
                      <w:rFonts w:ascii="Times New Roman" w:eastAsia="Times New Roman" w:hAnsi="Times New Roman" w:cs="Times New Roman"/>
                      <w:sz w:val="24"/>
                      <w:szCs w:val="24"/>
                      <w:lang w:eastAsia="ru-RU"/>
                    </w:rPr>
                    <w:t>тифлосредствами</w:t>
                  </w:r>
                  <w:proofErr w:type="spellEnd"/>
                  <w:r w:rsidRPr="00F9426F">
                    <w:rPr>
                      <w:rFonts w:ascii="Times New Roman" w:eastAsia="Times New Roman" w:hAnsi="Times New Roman" w:cs="Times New Roman"/>
                      <w:sz w:val="24"/>
                      <w:szCs w:val="24"/>
                      <w:lang w:eastAsia="ru-RU"/>
                    </w:rPr>
                    <w:t>.</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Органы государственной власти и органы местного самоуправления создают условия </w:t>
                  </w:r>
                  <w:proofErr w:type="gramStart"/>
                  <w:r w:rsidRPr="00F9426F">
                    <w:rPr>
                      <w:rFonts w:ascii="Times New Roman" w:eastAsia="Times New Roman" w:hAnsi="Times New Roman" w:cs="Times New Roman"/>
                      <w:sz w:val="24"/>
                      <w:szCs w:val="24"/>
                      <w:lang w:eastAsia="ru-RU"/>
                    </w:rPr>
                    <w:t xml:space="preserve">в подведомственных учреждениях для получения инвалидами по слуху услуг по переводу с </w:t>
                  </w:r>
                  <w:r w:rsidRPr="00F9426F">
                    <w:rPr>
                      <w:rFonts w:ascii="Times New Roman" w:eastAsia="Times New Roman" w:hAnsi="Times New Roman" w:cs="Times New Roman"/>
                      <w:sz w:val="24"/>
                      <w:szCs w:val="24"/>
                      <w:lang w:eastAsia="ru-RU"/>
                    </w:rPr>
                    <w:lastRenderedPageBreak/>
                    <w:t>использованием</w:t>
                  </w:r>
                  <w:proofErr w:type="gramEnd"/>
                  <w:r w:rsidRPr="00F9426F">
                    <w:rPr>
                      <w:rFonts w:ascii="Times New Roman" w:eastAsia="Times New Roman" w:hAnsi="Times New Roman" w:cs="Times New Roman"/>
                      <w:sz w:val="24"/>
                      <w:szCs w:val="24"/>
                      <w:lang w:eastAsia="ru-RU"/>
                    </w:rPr>
                    <w:t xml:space="preserve"> русского жестового языка.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14.1. Участие инвалидов по зрению в осуществлении операций с использованием факсимильного воспроизведения собственноручной подписи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w:t>
                  </w:r>
                  <w:proofErr w:type="gramStart"/>
                  <w:r w:rsidRPr="00F9426F">
                    <w:rPr>
                      <w:rFonts w:ascii="Times New Roman" w:eastAsia="Times New Roman" w:hAnsi="Times New Roman" w:cs="Times New Roman"/>
                      <w:sz w:val="24"/>
                      <w:szCs w:val="24"/>
                      <w:lang w:eastAsia="ru-RU"/>
                    </w:rPr>
                    <w:t>дств пр</w:t>
                  </w:r>
                  <w:proofErr w:type="gramEnd"/>
                  <w:r w:rsidRPr="00F9426F">
                    <w:rPr>
                      <w:rFonts w:ascii="Times New Roman" w:eastAsia="Times New Roman" w:hAnsi="Times New Roman" w:cs="Times New Roman"/>
                      <w:sz w:val="24"/>
                      <w:szCs w:val="24"/>
                      <w:lang w:eastAsia="ru-RU"/>
                    </w:rPr>
                    <w:t>едставляет:</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 документ, удостоверяющий личность;</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законодательством о нотариате;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3) справку, подтверждающую факт установления инвалидности по зрению и выданную федеральным государственным учреждением </w:t>
                  </w:r>
                  <w:proofErr w:type="gramStart"/>
                  <w:r w:rsidRPr="00F9426F">
                    <w:rPr>
                      <w:rFonts w:ascii="Times New Roman" w:eastAsia="Times New Roman" w:hAnsi="Times New Roman" w:cs="Times New Roman"/>
                      <w:sz w:val="24"/>
                      <w:szCs w:val="24"/>
                      <w:lang w:eastAsia="ru-RU"/>
                    </w:rPr>
                    <w:t>медико-социальной</w:t>
                  </w:r>
                  <w:proofErr w:type="gramEnd"/>
                  <w:r w:rsidRPr="00F9426F">
                    <w:rPr>
                      <w:rFonts w:ascii="Times New Roman" w:eastAsia="Times New Roman" w:hAnsi="Times New Roman" w:cs="Times New Roman"/>
                      <w:sz w:val="24"/>
                      <w:szCs w:val="24"/>
                      <w:lang w:eastAsia="ru-RU"/>
                    </w:rPr>
                    <w:t xml:space="preserve"> экспертизы, по форме, утвержденной уполномоченным федеральным органом исполнительной власти.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w:t>
                  </w:r>
                  <w:proofErr w:type="gramEnd"/>
                  <w:r w:rsidRPr="00F9426F">
                    <w:rPr>
                      <w:rFonts w:ascii="Times New Roman" w:eastAsia="Times New Roman" w:hAnsi="Times New Roman" w:cs="Times New Roman"/>
                      <w:sz w:val="24"/>
                      <w:szCs w:val="24"/>
                      <w:lang w:eastAsia="ru-RU"/>
                    </w:rPr>
                    <w:t xml:space="preserve">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15. Обеспечение беспрепятственного доступа инвалидов к объектам социальной, инженерной и транспортной инфраструктур</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организационно-правовых форм обеспечивают инвалидам (включая инвалидов, использующих кресла-коляски и собак-</w:t>
                  </w:r>
                  <w:r w:rsidRPr="00F9426F">
                    <w:rPr>
                      <w:rFonts w:ascii="Times New Roman" w:eastAsia="Times New Roman" w:hAnsi="Times New Roman" w:cs="Times New Roman"/>
                      <w:sz w:val="24"/>
                      <w:szCs w:val="24"/>
                      <w:lang w:eastAsia="ru-RU"/>
                    </w:rPr>
                    <w:lastRenderedPageBreak/>
                    <w:t>проводников):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2) 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3)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4)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5)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9426F">
                    <w:rPr>
                      <w:rFonts w:ascii="Times New Roman" w:eastAsia="Times New Roman" w:hAnsi="Times New Roman" w:cs="Times New Roman"/>
                      <w:sz w:val="24"/>
                      <w:szCs w:val="24"/>
                      <w:lang w:eastAsia="ru-RU"/>
                    </w:rPr>
                    <w:t>сурдопереводчика</w:t>
                  </w:r>
                  <w:proofErr w:type="spellEnd"/>
                  <w:r w:rsidRPr="00F9426F">
                    <w:rPr>
                      <w:rFonts w:ascii="Times New Roman" w:eastAsia="Times New Roman" w:hAnsi="Times New Roman" w:cs="Times New Roman"/>
                      <w:sz w:val="24"/>
                      <w:szCs w:val="24"/>
                      <w:lang w:eastAsia="ru-RU"/>
                    </w:rPr>
                    <w:t xml:space="preserve"> и </w:t>
                  </w:r>
                  <w:proofErr w:type="spellStart"/>
                  <w:r w:rsidRPr="00F9426F">
                    <w:rPr>
                      <w:rFonts w:ascii="Times New Roman" w:eastAsia="Times New Roman" w:hAnsi="Times New Roman" w:cs="Times New Roman"/>
                      <w:sz w:val="24"/>
                      <w:szCs w:val="24"/>
                      <w:lang w:eastAsia="ru-RU"/>
                    </w:rPr>
                    <w:t>тифлосурдопереводчика</w:t>
                  </w:r>
                  <w:proofErr w:type="spellEnd"/>
                  <w:r w:rsidRPr="00F9426F">
                    <w:rPr>
                      <w:rFonts w:ascii="Times New Roman" w:eastAsia="Times New Roman" w:hAnsi="Times New Roman" w:cs="Times New Roman"/>
                      <w:sz w:val="24"/>
                      <w:szCs w:val="24"/>
                      <w:lang w:eastAsia="ru-RU"/>
                    </w:rPr>
                    <w:t>;</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7) 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8)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w:t>
                  </w:r>
                  <w:proofErr w:type="gramEnd"/>
                  <w:r w:rsidRPr="00F9426F">
                    <w:rPr>
                      <w:rFonts w:ascii="Times New Roman" w:eastAsia="Times New Roman" w:hAnsi="Times New Roman" w:cs="Times New Roman"/>
                      <w:sz w:val="24"/>
                      <w:szCs w:val="24"/>
                      <w:lang w:eastAsia="ru-RU"/>
                    </w:rPr>
                    <w:t xml:space="preserve"> регулированию в сфере социальной защиты населения, исходя из </w:t>
                  </w:r>
                  <w:r w:rsidRPr="00F9426F">
                    <w:rPr>
                      <w:rFonts w:ascii="Times New Roman" w:eastAsia="Times New Roman" w:hAnsi="Times New Roman" w:cs="Times New Roman"/>
                      <w:sz w:val="24"/>
                      <w:szCs w:val="24"/>
                      <w:lang w:eastAsia="ru-RU"/>
                    </w:rPr>
                    <w:lastRenderedPageBreak/>
                    <w:t>финансовых возможностей бюджетов бюджетной системы Российской Федерации, организаций.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w:t>
                  </w:r>
                  <w:proofErr w:type="gramStart"/>
                  <w:r w:rsidRPr="00F9426F">
                    <w:rPr>
                      <w:rFonts w:ascii="Times New Roman" w:eastAsia="Times New Roman" w:hAnsi="Times New Roman" w:cs="Times New Roman"/>
                      <w:sz w:val="24"/>
                      <w:szCs w:val="24"/>
                      <w:lang w:eastAsia="ru-RU"/>
                    </w:rPr>
                    <w:t>это</w:t>
                  </w:r>
                  <w:proofErr w:type="gramEnd"/>
                  <w:r w:rsidRPr="00F9426F">
                    <w:rPr>
                      <w:rFonts w:ascii="Times New Roman" w:eastAsia="Times New Roman" w:hAnsi="Times New Roman" w:cs="Times New Roman"/>
                      <w:sz w:val="24"/>
                      <w:szCs w:val="24"/>
                      <w:lang w:eastAsia="ru-RU"/>
                    </w:rPr>
                    <w:t xml:space="preserve"> возможно, обеспечить предоставление необходимых услуг по месту жительства инвалида или в дистанционном режиме.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w:t>
                  </w:r>
                  <w:proofErr w:type="gramEnd"/>
                  <w:r w:rsidRPr="00F9426F">
                    <w:rPr>
                      <w:rFonts w:ascii="Times New Roman" w:eastAsia="Times New Roman" w:hAnsi="Times New Roman" w:cs="Times New Roman"/>
                      <w:sz w:val="24"/>
                      <w:szCs w:val="24"/>
                      <w:lang w:eastAsia="ru-RU"/>
                    </w:rPr>
                    <w:t>.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целях обеспечения условий инвалидам для беспрепятственного пользования указанными средствами.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 xml:space="preserve">На каждой стоянке (остановке) автотранспортных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w:t>
                  </w:r>
                  <w:r w:rsidRPr="00F9426F">
                    <w:rPr>
                      <w:rFonts w:ascii="Times New Roman" w:eastAsia="Times New Roman" w:hAnsi="Times New Roman" w:cs="Times New Roman"/>
                      <w:sz w:val="24"/>
                      <w:szCs w:val="24"/>
                      <w:lang w:eastAsia="ru-RU"/>
                    </w:rPr>
                    <w:lastRenderedPageBreak/>
                    <w:t>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парковки специальных автотранспортных средств инвалидов.</w:t>
                  </w:r>
                  <w:proofErr w:type="gramEnd"/>
                  <w:r w:rsidRPr="00F9426F">
                    <w:rPr>
                      <w:rFonts w:ascii="Times New Roman" w:eastAsia="Times New Roman" w:hAnsi="Times New Roman" w:cs="Times New Roman"/>
                      <w:sz w:val="24"/>
                      <w:szCs w:val="24"/>
                      <w:lang w:eastAsia="ru-RU"/>
                    </w:rPr>
                    <w:t xml:space="preserve">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 xml:space="preserve">Статья 16. Ответственность </w:t>
                  </w:r>
                  <w:proofErr w:type="gramStart"/>
                  <w:r w:rsidRPr="00F9426F">
                    <w:rPr>
                      <w:rFonts w:ascii="Times New Roman" w:eastAsia="Times New Roman" w:hAnsi="Times New Roman" w:cs="Times New Roman"/>
                      <w:b/>
                      <w:bCs/>
                      <w:sz w:val="24"/>
                      <w:szCs w:val="24"/>
                      <w:lang w:eastAsia="ru-RU"/>
                    </w:rPr>
                    <w:t>за уклонение от исполнения требований к созданию условий инвалидам для беспрепятственного доступа к объектам</w:t>
                  </w:r>
                  <w:proofErr w:type="gramEnd"/>
                  <w:r w:rsidRPr="00F9426F">
                    <w:rPr>
                      <w:rFonts w:ascii="Times New Roman" w:eastAsia="Times New Roman" w:hAnsi="Times New Roman" w:cs="Times New Roman"/>
                      <w:b/>
                      <w:bCs/>
                      <w:sz w:val="24"/>
                      <w:szCs w:val="24"/>
                      <w:lang w:eastAsia="ru-RU"/>
                    </w:rPr>
                    <w:t xml:space="preserve"> инженерной, транспортной и социальной инфраструктур</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w:t>
                  </w:r>
                  <w:proofErr w:type="gramEnd"/>
                  <w:r w:rsidRPr="00F9426F">
                    <w:rPr>
                      <w:rFonts w:ascii="Times New Roman" w:eastAsia="Times New Roman" w:hAnsi="Times New Roman" w:cs="Times New Roman"/>
                      <w:sz w:val="24"/>
                      <w:szCs w:val="24"/>
                      <w:lang w:eastAsia="ru-RU"/>
                    </w:rPr>
                    <w:t xml:space="preserve"> ответственность в соответствии с законодательством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17. Обеспечение инвалидов жильем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статьи 28.2 настоящего Федерального закона.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Инвалидам может быть предоставлено жилое помещение по договору социального найма общей площадью, превышающей норму предоставления на одного человека (но не более чем в два раза), при условии, если они страдают тяжелыми формами хронических заболеваний, предусмотренных перечнем, устанавливаемым уполномоченным </w:t>
                  </w:r>
                  <w:r w:rsidRPr="00F9426F">
                    <w:rPr>
                      <w:rFonts w:ascii="Times New Roman" w:eastAsia="Times New Roman" w:hAnsi="Times New Roman" w:cs="Times New Roman"/>
                      <w:sz w:val="24"/>
                      <w:szCs w:val="24"/>
                      <w:lang w:eastAsia="ru-RU"/>
                    </w:rPr>
                    <w:lastRenderedPageBreak/>
                    <w:t>Правительством Российской Федерации федеральным органом исполнительной власти.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 xml:space="preserve">Дети-инвалиды,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 предусматривает возможность осуществлять самообслуживание и вести ему самостоятельный образ жизни.</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Специально оборудованные жилые помещения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платы за холодную воду, горячую воду, электрическую энергию, тепловую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w:t>
                  </w:r>
                  <w:r w:rsidRPr="00F9426F">
                    <w:rPr>
                      <w:rFonts w:ascii="Times New Roman" w:eastAsia="Times New Roman" w:hAnsi="Times New Roman" w:cs="Times New Roman"/>
                      <w:sz w:val="24"/>
                      <w:szCs w:val="24"/>
                      <w:lang w:eastAsia="ru-RU"/>
                    </w:rPr>
                    <w:lastRenderedPageBreak/>
                    <w:t>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 xml:space="preserve">Инвалидам I и II групп, детям-инвалидам, гражданам, имеющим детей-инвалидов, предоставляется компенсация расходов на уплату </w:t>
                  </w:r>
                  <w:hyperlink r:id="rId7" w:tgtFrame="_blank" w:tooltip="Обязательно ли платить взосы на кап. ремонт" w:history="1">
                    <w:r w:rsidRPr="00F9426F">
                      <w:rPr>
                        <w:rFonts w:ascii="Times New Roman" w:eastAsia="Times New Roman" w:hAnsi="Times New Roman" w:cs="Times New Roman"/>
                        <w:color w:val="0000FF"/>
                        <w:sz w:val="24"/>
                        <w:szCs w:val="24"/>
                        <w:u w:val="single"/>
                        <w:lang w:eastAsia="ru-RU"/>
                      </w:rPr>
                      <w:t>взноса на капитальный ремонт общего имущества в многоквартирном доме</w:t>
                    </w:r>
                  </w:hyperlink>
                  <w:r w:rsidRPr="00F9426F">
                    <w:rPr>
                      <w:rFonts w:ascii="Times New Roman" w:eastAsia="Times New Roman" w:hAnsi="Times New Roman" w:cs="Times New Roman"/>
                      <w:sz w:val="24"/>
                      <w:szCs w:val="24"/>
                      <w:lang w:eastAsia="ru-RU"/>
                    </w:rPr>
                    <w:t>,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w:t>
                  </w:r>
                  <w:proofErr w:type="gramEnd"/>
                  <w:r w:rsidRPr="00F9426F">
                    <w:rPr>
                      <w:rFonts w:ascii="Times New Roman" w:eastAsia="Times New Roman" w:hAnsi="Times New Roman" w:cs="Times New Roman"/>
                      <w:sz w:val="24"/>
                      <w:szCs w:val="24"/>
                      <w:lang w:eastAsia="ru-RU"/>
                    </w:rPr>
                    <w:t xml:space="preserve"> нормативной площади жилого помещения, используемой для расчета субсидий на оплату жилого помещения и коммунальных услуг.</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18. Утратила силу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19. Образование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Государство поддерживает получение инвалидами образования и гарантирует создание инвалидам необходимых условий для его получения.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Поддержка общего образования, профессионального образования и профессионального обучения инвалидов направлена </w:t>
                  </w:r>
                  <w:proofErr w:type="gramStart"/>
                  <w:r w:rsidRPr="00F9426F">
                    <w:rPr>
                      <w:rFonts w:ascii="Times New Roman" w:eastAsia="Times New Roman" w:hAnsi="Times New Roman" w:cs="Times New Roman"/>
                      <w:sz w:val="24"/>
                      <w:szCs w:val="24"/>
                      <w:lang w:eastAsia="ru-RU"/>
                    </w:rPr>
                    <w:t>на</w:t>
                  </w:r>
                  <w:proofErr w:type="gramEnd"/>
                  <w:r w:rsidRPr="00F9426F">
                    <w:rPr>
                      <w:rFonts w:ascii="Times New Roman" w:eastAsia="Times New Roman" w:hAnsi="Times New Roman" w:cs="Times New Roman"/>
                      <w:sz w:val="24"/>
                      <w:szCs w:val="24"/>
                      <w:lang w:eastAsia="ru-RU"/>
                    </w:rPr>
                    <w:t>:</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 осуществление ими прав и свобод человека наравне с другими гражданами;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2) развитие личности, индивидуальных способностей и возможностей;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3) интеграцию в общество.</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w:t>
                  </w:r>
                  <w:r w:rsidRPr="00F9426F">
                    <w:rPr>
                      <w:rFonts w:ascii="Times New Roman" w:eastAsia="Times New Roman" w:hAnsi="Times New Roman" w:cs="Times New Roman"/>
                      <w:sz w:val="24"/>
                      <w:szCs w:val="24"/>
                      <w:lang w:eastAsia="ru-RU"/>
                    </w:rPr>
                    <w:lastRenderedPageBreak/>
                    <w:t xml:space="preserve">программами и индивидуальными программами реабилитации,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семейного образования.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При невозможности </w:t>
                  </w:r>
                  <w:proofErr w:type="gramStart"/>
                  <w:r w:rsidRPr="00F9426F">
                    <w:rPr>
                      <w:rFonts w:ascii="Times New Roman" w:eastAsia="Times New Roman" w:hAnsi="Times New Roman" w:cs="Times New Roman"/>
                      <w:sz w:val="24"/>
                      <w:szCs w:val="24"/>
                      <w:lang w:eastAsia="ru-RU"/>
                    </w:rPr>
                    <w:t>обучения детей-инвалидов</w:t>
                  </w:r>
                  <w:proofErr w:type="gramEnd"/>
                  <w:r w:rsidRPr="00F9426F">
                    <w:rPr>
                      <w:rFonts w:ascii="Times New Roman" w:eastAsia="Times New Roman" w:hAnsi="Times New Roman" w:cs="Times New Roman"/>
                      <w:sz w:val="24"/>
                      <w:szCs w:val="24"/>
                      <w:lang w:eastAsia="ru-RU"/>
                    </w:rPr>
                    <w:t xml:space="preserve">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реализацию государственной </w:t>
                  </w:r>
                  <w:proofErr w:type="gramStart"/>
                  <w:r w:rsidRPr="00F9426F">
                    <w:rPr>
                      <w:rFonts w:ascii="Times New Roman" w:eastAsia="Times New Roman" w:hAnsi="Times New Roman" w:cs="Times New Roman"/>
                      <w:sz w:val="24"/>
                      <w:szCs w:val="24"/>
                      <w:lang w:eastAsia="ru-RU"/>
                    </w:rPr>
                    <w:t>политики</w:t>
                  </w:r>
                  <w:proofErr w:type="gramEnd"/>
                  <w:r w:rsidRPr="00F9426F">
                    <w:rPr>
                      <w:rFonts w:ascii="Times New Roman" w:eastAsia="Times New Roman" w:hAnsi="Times New Roman" w:cs="Times New Roman"/>
                      <w:sz w:val="24"/>
                      <w:szCs w:val="24"/>
                      <w:lang w:eastAsia="ru-RU"/>
                    </w:rPr>
                    <w:t xml:space="preserve"> и нормативное правовое регулирование в сфере здравоохранения.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Перечень заболеваний, наличие которых дает право на </w:t>
                  </w:r>
                  <w:proofErr w:type="gramStart"/>
                  <w:r w:rsidRPr="00F9426F">
                    <w:rPr>
                      <w:rFonts w:ascii="Times New Roman" w:eastAsia="Times New Roman" w:hAnsi="Times New Roman" w:cs="Times New Roman"/>
                      <w:sz w:val="24"/>
                      <w:szCs w:val="24"/>
                      <w:lang w:eastAsia="ru-RU"/>
                    </w:rPr>
                    <w:t>обучение</w:t>
                  </w:r>
                  <w:proofErr w:type="gramEnd"/>
                  <w:r w:rsidRPr="00F9426F">
                    <w:rPr>
                      <w:rFonts w:ascii="Times New Roman" w:eastAsia="Times New Roman" w:hAnsi="Times New Roman" w:cs="Times New Roman"/>
                      <w:sz w:val="24"/>
                      <w:szCs w:val="24"/>
                      <w:lang w:eastAsia="ru-RU"/>
                    </w:rPr>
                    <w:t xml:space="preserve">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w:t>
                  </w:r>
                  <w:proofErr w:type="gramStart"/>
                  <w:r w:rsidRPr="00F9426F">
                    <w:rPr>
                      <w:rFonts w:ascii="Times New Roman" w:eastAsia="Times New Roman" w:hAnsi="Times New Roman" w:cs="Times New Roman"/>
                      <w:sz w:val="24"/>
                      <w:szCs w:val="24"/>
                      <w:lang w:eastAsia="ru-RU"/>
                    </w:rPr>
                    <w:t>обучения</w:t>
                  </w:r>
                  <w:proofErr w:type="gramEnd"/>
                  <w:r w:rsidRPr="00F9426F">
                    <w:rPr>
                      <w:rFonts w:ascii="Times New Roman" w:eastAsia="Times New Roman" w:hAnsi="Times New Roman" w:cs="Times New Roman"/>
                      <w:sz w:val="24"/>
                      <w:szCs w:val="24"/>
                      <w:lang w:eastAsia="ru-RU"/>
                    </w:rPr>
                    <w:t xml:space="preserve">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20. Обеспечение занятости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lastRenderedPageBreak/>
                    <w:t>1) утратил силу.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3) резервирования рабочих мест по профессиям, наиболее подходящим для трудоустройства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5) создания инвалидам условий труда в соответствии с индивидуальными программами реабилитации,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6) создания условий для предпринимательской деятельности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7) организации обучения инвалидов новым профессиям.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Порядок проведения специальных мероприятий, указанных в части первой настоящей статьи, определяется органами государственной власти субъектов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21. Установление квоты для приема на работу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специальной оценки условий труда.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w:t>
                  </w:r>
                  <w:proofErr w:type="gramStart"/>
                  <w:r w:rsidRPr="00F9426F">
                    <w:rPr>
                      <w:rFonts w:ascii="Times New Roman" w:eastAsia="Times New Roman" w:hAnsi="Times New Roman" w:cs="Times New Roman"/>
                      <w:sz w:val="24"/>
                      <w:szCs w:val="24"/>
                      <w:lang w:eastAsia="ru-RU"/>
                    </w:rPr>
                    <w:t>объединения инвалидов, данные работодатели освобождаются</w:t>
                  </w:r>
                  <w:proofErr w:type="gramEnd"/>
                  <w:r w:rsidRPr="00F9426F">
                    <w:rPr>
                      <w:rFonts w:ascii="Times New Roman" w:eastAsia="Times New Roman" w:hAnsi="Times New Roman" w:cs="Times New Roman"/>
                      <w:sz w:val="24"/>
                      <w:szCs w:val="24"/>
                      <w:lang w:eastAsia="ru-RU"/>
                    </w:rPr>
                    <w:t xml:space="preserve"> от соблюдения установленной квоты для приема на работу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22. Специальные рабочие места для трудоустройства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w:t>
                  </w:r>
                  <w:r w:rsidRPr="00F9426F">
                    <w:rPr>
                      <w:rFonts w:ascii="Times New Roman" w:eastAsia="Times New Roman" w:hAnsi="Times New Roman" w:cs="Times New Roman"/>
                      <w:sz w:val="24"/>
                      <w:szCs w:val="24"/>
                      <w:lang w:eastAsia="ru-RU"/>
                    </w:rPr>
                    <w:lastRenderedPageBreak/>
                    <w:t xml:space="preserve">индивидуальных возможностей инвалидов. </w:t>
                  </w:r>
                  <w:proofErr w:type="gramStart"/>
                  <w:r w:rsidRPr="00F9426F">
                    <w:rPr>
                      <w:rFonts w:ascii="Times New Roman" w:eastAsia="Times New Roman" w:hAnsi="Times New Roman" w:cs="Times New Roman"/>
                      <w:sz w:val="24"/>
                      <w:szCs w:val="24"/>
                      <w:lang w:eastAsia="ru-RU"/>
                    </w:rPr>
                    <w:t>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требованиями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23. Условия труда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Инвалидам предоставляется ежегодный отпуск не менее 30 календарных дней.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24. Права, обязанности и ответственность работодателей в обеспечении занятости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Работодатели вправе запрашивать и получать информацию, необходимую при создании специальных рабочих мест для трудоустройства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Работодатели в соответствии с установленной квотой для приема на работу инвалидов обязаны:</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2) создавать инвалидам условия труда в соответствии с индивидуальной программой реабилитации или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3) предоставлять в установленном порядке информацию, необходимую для организации занятости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lastRenderedPageBreak/>
                    <w:t>Статьи 25 - 26. Утратили силу.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27. Материальное обеспечение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28. Социально-бытовое обслуживание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Органы исполнительной власти субъектов Российской Федерации создают специальные службы социального обслуживания инвалидов, в том числе по доставке инвалидам продовольственных и промышленных товаров, и утверждают перечень заболеваний инвалидов, при которых они имеют право на льготное обслуживание.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i/>
                      <w:iCs/>
                      <w:sz w:val="24"/>
                      <w:szCs w:val="24"/>
                      <w:lang w:eastAsia="ru-RU"/>
                    </w:rPr>
                    <w:t xml:space="preserve">Часть четвертая утратила силу.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i/>
                      <w:iCs/>
                      <w:sz w:val="24"/>
                      <w:szCs w:val="24"/>
                      <w:lang w:eastAsia="ru-RU"/>
                    </w:rPr>
                    <w:t xml:space="preserve">Часть пятая утратила силу.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Инвалиды обеспечиваются бытовыми приборами, </w:t>
                  </w:r>
                  <w:proofErr w:type="spellStart"/>
                  <w:r w:rsidRPr="00F9426F">
                    <w:rPr>
                      <w:rFonts w:ascii="Times New Roman" w:eastAsia="Times New Roman" w:hAnsi="Times New Roman" w:cs="Times New Roman"/>
                      <w:sz w:val="24"/>
                      <w:szCs w:val="24"/>
                      <w:lang w:eastAsia="ru-RU"/>
                    </w:rPr>
                    <w:t>тифл</w:t>
                  </w:r>
                  <w:proofErr w:type="gramStart"/>
                  <w:r w:rsidRPr="00F9426F">
                    <w:rPr>
                      <w:rFonts w:ascii="Times New Roman" w:eastAsia="Times New Roman" w:hAnsi="Times New Roman" w:cs="Times New Roman"/>
                      <w:sz w:val="24"/>
                      <w:szCs w:val="24"/>
                      <w:lang w:eastAsia="ru-RU"/>
                    </w:rPr>
                    <w:t>о</w:t>
                  </w:r>
                  <w:proofErr w:type="spellEnd"/>
                  <w:r w:rsidRPr="00F9426F">
                    <w:rPr>
                      <w:rFonts w:ascii="Times New Roman" w:eastAsia="Times New Roman" w:hAnsi="Times New Roman" w:cs="Times New Roman"/>
                      <w:sz w:val="24"/>
                      <w:szCs w:val="24"/>
                      <w:lang w:eastAsia="ru-RU"/>
                    </w:rPr>
                    <w:t>-</w:t>
                  </w:r>
                  <w:proofErr w:type="gramEnd"/>
                  <w:r w:rsidRPr="00F9426F">
                    <w:rPr>
                      <w:rFonts w:ascii="Times New Roman" w:eastAsia="Times New Roman" w:hAnsi="Times New Roman" w:cs="Times New Roman"/>
                      <w:sz w:val="24"/>
                      <w:szCs w:val="24"/>
                      <w:lang w:eastAsia="ru-RU"/>
                    </w:rPr>
                    <w:t xml:space="preserve">, </w:t>
                  </w:r>
                  <w:proofErr w:type="spellStart"/>
                  <w:r w:rsidRPr="00F9426F">
                    <w:rPr>
                      <w:rFonts w:ascii="Times New Roman" w:eastAsia="Times New Roman" w:hAnsi="Times New Roman" w:cs="Times New Roman"/>
                      <w:sz w:val="24"/>
                      <w:szCs w:val="24"/>
                      <w:lang w:eastAsia="ru-RU"/>
                    </w:rPr>
                    <w:t>сурдо</w:t>
                  </w:r>
                  <w:proofErr w:type="spellEnd"/>
                  <w:r w:rsidRPr="00F9426F">
                    <w:rPr>
                      <w:rFonts w:ascii="Times New Roman" w:eastAsia="Times New Roman" w:hAnsi="Times New Roman" w:cs="Times New Roman"/>
                      <w:sz w:val="24"/>
                      <w:szCs w:val="24"/>
                      <w:lang w:eastAsia="ru-RU"/>
                    </w:rPr>
                    <w:t>- и другими средствами, необходимыми им для социальной адаптации.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Техническое обслуживание и ремонт технических средств реабилитации инвалидов производятся вне очереди с освобождением от оплаты или на льготных условиях.</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Порядок предоставления услуг по техническому обслуживанию и ремонту технических средств реабилитации инвалидов определяется уполномоченным Правительством Российской Федерации федеральным органом исполнительной власти.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Статья 28.1. Ежемесячная денежная выплата инвалидам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1. Инвалиды и дети-инвалиды имеют право на ежемесячную денежную выплату в размере и порядке, </w:t>
                  </w:r>
                  <w:proofErr w:type="gramStart"/>
                  <w:r w:rsidRPr="00F9426F">
                    <w:rPr>
                      <w:rFonts w:ascii="Times New Roman" w:eastAsia="Times New Roman" w:hAnsi="Times New Roman" w:cs="Times New Roman"/>
                      <w:sz w:val="24"/>
                      <w:szCs w:val="24"/>
                      <w:lang w:eastAsia="ru-RU"/>
                    </w:rPr>
                    <w:t>установленных</w:t>
                  </w:r>
                  <w:proofErr w:type="gramEnd"/>
                  <w:r w:rsidRPr="00F9426F">
                    <w:rPr>
                      <w:rFonts w:ascii="Times New Roman" w:eastAsia="Times New Roman" w:hAnsi="Times New Roman" w:cs="Times New Roman"/>
                      <w:sz w:val="24"/>
                      <w:szCs w:val="24"/>
                      <w:lang w:eastAsia="ru-RU"/>
                    </w:rPr>
                    <w:t xml:space="preserve"> настоящей статьей.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lastRenderedPageBreak/>
                    <w:t>2. Ежемесячная денежная выплата устанавливается в размере: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1) инвалидам I группы - 2 162 рублей;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2) инвалидам II группы, детям-инвалидам - 1 544 рублей;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3) инвалидам III группы - 1 236 рублей.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3. </w:t>
                  </w:r>
                  <w:proofErr w:type="gramStart"/>
                  <w:r w:rsidRPr="00F9426F">
                    <w:rPr>
                      <w:rFonts w:ascii="Times New Roman" w:eastAsia="Times New Roman" w:hAnsi="Times New Roman" w:cs="Times New Roman"/>
                      <w:sz w:val="24"/>
                      <w:szCs w:val="24"/>
                      <w:lang w:eastAsia="ru-RU"/>
                    </w:rPr>
                    <w:t>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Законом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w:t>
                  </w:r>
                  <w:proofErr w:type="gramEnd"/>
                  <w:r w:rsidRPr="00F9426F">
                    <w:rPr>
                      <w:rFonts w:ascii="Times New Roman" w:eastAsia="Times New Roman" w:hAnsi="Times New Roman" w:cs="Times New Roman"/>
                      <w:sz w:val="24"/>
                      <w:szCs w:val="24"/>
                      <w:lang w:eastAsia="ru-RU"/>
                    </w:rPr>
                    <w:t xml:space="preserve"> </w:t>
                  </w:r>
                  <w:proofErr w:type="gramStart"/>
                  <w:r w:rsidRPr="00F9426F">
                    <w:rPr>
                      <w:rFonts w:ascii="Times New Roman" w:eastAsia="Times New Roman" w:hAnsi="Times New Roman" w:cs="Times New Roman"/>
                      <w:sz w:val="24"/>
                      <w:szCs w:val="24"/>
                      <w:lang w:eastAsia="ru-RU"/>
                    </w:rPr>
                    <w:t>от 18 июня 1992 года N 3061-1), Федеральным законом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i/>
                      <w:iCs/>
                      <w:color w:val="993366"/>
                      <w:sz w:val="24"/>
                      <w:szCs w:val="24"/>
                      <w:lang w:eastAsia="ru-RU"/>
                    </w:rPr>
                    <w:t>Действие части 4 статьи 28.1 приостановлено до 1 января 2018 года Федеральным законом от 06.04.2015 N 68-ФЗ (ред. 19.12.2016).</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4. Размер ежемесячной денежной выплаты подлежит индексации один раз в год с 1 апреля текущего года исходя из установленного федеральным законом о федеральном бюджете на соответствующий финансовый год и на плановый период прогнозного уровня инфляции.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5. Ежемесячная денежная выплата устанавливается и выплачивается территориальным органом Пенсионного фонда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6. Ежемесячная денежная выплата осуществляется в порядке, определяемом федеральным органом исполнительной власти, осуществляющим выработку государственной политики и нормативное правовое регулирование в сфере здравоохранения и социального развития.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законом от 17 июля 1999 года N 178-ФЗ "О государственной социальной помощи".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w:t>
                  </w:r>
                  <w:r w:rsidRPr="00F9426F">
                    <w:rPr>
                      <w:rFonts w:ascii="Times New Roman" w:eastAsia="Times New Roman" w:hAnsi="Times New Roman" w:cs="Times New Roman"/>
                      <w:sz w:val="24"/>
                      <w:szCs w:val="24"/>
                      <w:lang w:eastAsia="ru-RU"/>
                    </w:rPr>
                    <w:lastRenderedPageBreak/>
                    <w:t>вставших на учет до 1 января 2005 года.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Объем субвенций из федерального бюджета бюджетам субъектов Российской Федерации определяется:</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по оплате жилищно-коммунальных услуг исходя из числа лиц, имеющих право на указанные меры социальной поддержки; утвержденных Правительством Российской Федерации федерального стандарта предельной стоимости предоставляемых жилищно-коммунальных услуг на 1 квадратный метр общей площади жилья в месяц и федерального стандарта социальной нормы площади жилья, применяемых для расчета межбюджетных трансфертов, а также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Субвенции зачисляются в установленном для исполнения федерального бюджета порядке на счета бюджетов субъектов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Порядок расходования и учета средств на предоставление субвенций устанавливается Правительством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Форма предоставления указанных мер социальной поддержки определяется нормативными правовыми актами субъекта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Органы государственной власти субъектов Российской Федерации ежеквартально представляют: </w:t>
                  </w:r>
                  <w:bookmarkStart w:id="0" w:name="dst100026"/>
                  <w:bookmarkEnd w:id="0"/>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1)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w:t>
                  </w:r>
                  <w:proofErr w:type="gramEnd"/>
                  <w:r w:rsidRPr="00F9426F">
                    <w:rPr>
                      <w:rFonts w:ascii="Times New Roman" w:eastAsia="Times New Roman" w:hAnsi="Times New Roman" w:cs="Times New Roman"/>
                      <w:sz w:val="24"/>
                      <w:szCs w:val="24"/>
                      <w:lang w:eastAsia="ru-RU"/>
                    </w:rPr>
                    <w:t xml:space="preserve"> по обеспечению жильем,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стоимость предоставляемого или приобретаемого жилья;</w:t>
                  </w:r>
                </w:p>
                <w:p w:rsidR="00F9426F" w:rsidRPr="00F9426F" w:rsidRDefault="00F9426F" w:rsidP="00F9426F">
                  <w:pPr>
                    <w:spacing w:after="0" w:line="240" w:lineRule="auto"/>
                    <w:ind w:firstLine="547"/>
                    <w:jc w:val="both"/>
                    <w:rPr>
                      <w:rFonts w:ascii="Times New Roman" w:eastAsia="Times New Roman" w:hAnsi="Times New Roman" w:cs="Times New Roman"/>
                      <w:sz w:val="24"/>
                      <w:szCs w:val="24"/>
                      <w:lang w:eastAsia="ru-RU"/>
                    </w:rPr>
                  </w:pPr>
                  <w:bookmarkStart w:id="1" w:name="dst100027"/>
                  <w:bookmarkEnd w:id="1"/>
                  <w:proofErr w:type="gramStart"/>
                  <w:r w:rsidRPr="00F9426F">
                    <w:rPr>
                      <w:rFonts w:ascii="Times New Roman" w:eastAsia="Times New Roman" w:hAnsi="Times New Roman" w:cs="Times New Roman"/>
                      <w:sz w:val="24"/>
                      <w:szCs w:val="24"/>
                      <w:lang w:eastAsia="ru-RU"/>
                    </w:rPr>
                    <w:t xml:space="preserve">2)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w:t>
                  </w:r>
                  <w:r w:rsidRPr="00F9426F">
                    <w:rPr>
                      <w:rFonts w:ascii="Times New Roman" w:eastAsia="Times New Roman" w:hAnsi="Times New Roman" w:cs="Times New Roman"/>
                      <w:sz w:val="24"/>
                      <w:szCs w:val="24"/>
                      <w:lang w:eastAsia="ru-RU"/>
                    </w:rPr>
                    <w:lastRenderedPageBreak/>
                    <w:t>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w:t>
                  </w:r>
                  <w:proofErr w:type="gramEnd"/>
                  <w:r w:rsidRPr="00F9426F">
                    <w:rPr>
                      <w:rFonts w:ascii="Times New Roman" w:eastAsia="Times New Roman" w:hAnsi="Times New Roman" w:cs="Times New Roman"/>
                      <w:sz w:val="24"/>
                      <w:szCs w:val="24"/>
                      <w:lang w:eastAsia="ru-RU"/>
                    </w:rPr>
                    <w:t xml:space="preserve"> оплате жилищно-коммунальных услуг,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размер занимаемой площади жилого помещения</w:t>
                  </w:r>
                  <w:proofErr w:type="gramStart"/>
                  <w:r w:rsidRPr="00F9426F">
                    <w:rPr>
                      <w:rFonts w:ascii="Times New Roman" w:eastAsia="Times New Roman" w:hAnsi="Times New Roman" w:cs="Times New Roman"/>
                      <w:sz w:val="24"/>
                      <w:szCs w:val="24"/>
                      <w:lang w:eastAsia="ru-RU"/>
                    </w:rPr>
                    <w:t>.";</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bookmarkStart w:id="2" w:name="dst100029"/>
                  <w:bookmarkStart w:id="3" w:name="dst100028"/>
                  <w:bookmarkEnd w:id="2"/>
                  <w:bookmarkEnd w:id="3"/>
                  <w:r w:rsidRPr="00F9426F">
                    <w:rPr>
                      <w:rFonts w:ascii="Times New Roman" w:eastAsia="Times New Roman" w:hAnsi="Times New Roman" w:cs="Times New Roman"/>
                      <w:sz w:val="24"/>
                      <w:szCs w:val="24"/>
                      <w:lang w:eastAsia="ru-RU"/>
                    </w:rPr>
                    <w:t>Дополнительные отчетные данные представляются в порядке, определяемом Правительством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Средства на реализацию указанных полномочий носят целевой характер и не могут быть использованы на другие цели.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rsidRPr="00F9426F">
                    <w:rPr>
                      <w:rFonts w:ascii="Times New Roman" w:eastAsia="Times New Roman" w:hAnsi="Times New Roman" w:cs="Times New Roman"/>
                      <w:sz w:val="24"/>
                      <w:szCs w:val="24"/>
                      <w:lang w:eastAsia="ru-RU"/>
                    </w:rPr>
                    <w:t>дств в п</w:t>
                  </w:r>
                  <w:proofErr w:type="gramEnd"/>
                  <w:r w:rsidRPr="00F9426F">
                    <w:rPr>
                      <w:rFonts w:ascii="Times New Roman" w:eastAsia="Times New Roman" w:hAnsi="Times New Roman" w:cs="Times New Roman"/>
                      <w:sz w:val="24"/>
                      <w:szCs w:val="24"/>
                      <w:lang w:eastAsia="ru-RU"/>
                    </w:rPr>
                    <w:t>орядке, установленном законодательством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Контроль за</w:t>
                  </w:r>
                  <w:proofErr w:type="gramEnd"/>
                  <w:r w:rsidRPr="00F9426F">
                    <w:rPr>
                      <w:rFonts w:ascii="Times New Roman" w:eastAsia="Times New Roman" w:hAnsi="Times New Roman" w:cs="Times New Roman"/>
                      <w:sz w:val="24"/>
                      <w:szCs w:val="24"/>
                      <w:lang w:eastAsia="ru-RU"/>
                    </w:rPr>
                    <w:t xml:space="preserve">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Статьи 29 - 30. Утратили силу.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31. Порядок сохранения мер социальной защиты, установленных инвалидам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i/>
                      <w:iCs/>
                      <w:sz w:val="24"/>
                      <w:szCs w:val="24"/>
                      <w:lang w:eastAsia="ru-RU"/>
                    </w:rPr>
                    <w:t xml:space="preserve">Части первая - вторая утратили силу.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w:t>
                  </w:r>
                  <w:r>
                    <w:rPr>
                      <w:rFonts w:ascii="Times New Roman" w:eastAsia="Times New Roman" w:hAnsi="Times New Roman" w:cs="Times New Roman"/>
                      <w:sz w:val="24"/>
                      <w:szCs w:val="24"/>
                      <w:lang w:eastAsia="ru-RU"/>
                    </w:rPr>
                    <w:t>овления меры социальной защиты)</w:t>
                  </w:r>
                  <w:r w:rsidRPr="00F9426F">
                    <w:rPr>
                      <w:rFonts w:ascii="Times New Roman" w:eastAsia="Times New Roman" w:hAnsi="Times New Roman" w:cs="Times New Roman"/>
                      <w:sz w:val="24"/>
                      <w:szCs w:val="24"/>
                      <w:lang w:eastAsia="ru-RU"/>
                    </w:rPr>
                    <w:t>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32. Ответственность за нарушение прав инвалидов. Рассмотрение споров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 xml:space="preserve">Споры по вопросам установления инвалидности, реализации индивидуальных программ реабилитации, </w:t>
                  </w:r>
                  <w:proofErr w:type="spellStart"/>
                  <w:r w:rsidRPr="00F9426F">
                    <w:rPr>
                      <w:rFonts w:ascii="Times New Roman" w:eastAsia="Times New Roman" w:hAnsi="Times New Roman" w:cs="Times New Roman"/>
                      <w:sz w:val="24"/>
                      <w:szCs w:val="24"/>
                      <w:lang w:eastAsia="ru-RU"/>
                    </w:rPr>
                    <w:t>абилитации</w:t>
                  </w:r>
                  <w:proofErr w:type="spellEnd"/>
                  <w:r w:rsidRPr="00F9426F">
                    <w:rPr>
                      <w:rFonts w:ascii="Times New Roman" w:eastAsia="Times New Roman" w:hAnsi="Times New Roman" w:cs="Times New Roman"/>
                      <w:sz w:val="24"/>
                      <w:szCs w:val="24"/>
                      <w:lang w:eastAsia="ru-RU"/>
                    </w:rPr>
                    <w:t xml:space="preserve"> инвалидов, предоставления конкретных мер социальной защиты, а также споры, касающиеся иных прав и свобод инвалидов, рассматриваются в </w:t>
                  </w:r>
                  <w:r w:rsidRPr="00F9426F">
                    <w:rPr>
                      <w:rFonts w:ascii="Times New Roman" w:eastAsia="Times New Roman" w:hAnsi="Times New Roman" w:cs="Times New Roman"/>
                      <w:sz w:val="24"/>
                      <w:szCs w:val="24"/>
                      <w:lang w:eastAsia="ru-RU"/>
                    </w:rPr>
                    <w:lastRenderedPageBreak/>
                    <w:t>судебном порядке.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Глава V. ОБЩЕСТВЕННЫЕ ОБЪЕДИНЕНИЯ ИНВАЛИДОВ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33. Право инвалидов на создание общественных объединений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roofErr w:type="gramEnd"/>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w:t>
                  </w:r>
                  <w:proofErr w:type="gramEnd"/>
                  <w:r w:rsidRPr="00F9426F">
                    <w:rPr>
                      <w:rFonts w:ascii="Times New Roman" w:eastAsia="Times New Roman" w:hAnsi="Times New Roman" w:cs="Times New Roman"/>
                      <w:sz w:val="24"/>
                      <w:szCs w:val="24"/>
                      <w:lang w:eastAsia="ru-RU"/>
                    </w:rPr>
                    <w:t xml:space="preserve">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Оказание поддержки общественным объединениям инвалидов также может осуществляться в соответствии с Федеральным законом от 12 января 1996 года N 7-ФЗ "О некоммерческих организациях" в части социально ориентированных некоммерческих организаций.</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9426F">
                    <w:rPr>
                      <w:rFonts w:ascii="Times New Roman" w:eastAsia="Times New Roman" w:hAnsi="Times New Roman" w:cs="Times New Roman"/>
                      <w:sz w:val="24"/>
                      <w:szCs w:val="24"/>
                      <w:lang w:eastAsia="ru-RU"/>
                    </w:rPr>
                    <w:t xml:space="preserve">На организации, которые созданы общероссийскими общественными объединениями </w:t>
                  </w:r>
                  <w:r w:rsidRPr="00F9426F">
                    <w:rPr>
                      <w:rFonts w:ascii="Times New Roman" w:eastAsia="Times New Roman" w:hAnsi="Times New Roman" w:cs="Times New Roman"/>
                      <w:sz w:val="24"/>
                      <w:szCs w:val="24"/>
                      <w:lang w:eastAsia="ru-RU"/>
                    </w:rPr>
                    <w:lastRenderedPageBreak/>
                    <w:t>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распространяется действие Федерального закона от 24 июля 2007 года N</w:t>
                  </w:r>
                  <w:proofErr w:type="gramEnd"/>
                  <w:r w:rsidRPr="00F9426F">
                    <w:rPr>
                      <w:rFonts w:ascii="Times New Roman" w:eastAsia="Times New Roman" w:hAnsi="Times New Roman" w:cs="Times New Roman"/>
                      <w:sz w:val="24"/>
                      <w:szCs w:val="24"/>
                      <w:lang w:eastAsia="ru-RU"/>
                    </w:rPr>
                    <w:t xml:space="preserve"> 209-ФЗ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законом, за исключением пункта 1 части 1 статьи 4 указанного Федерального закона.</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34. Утратила силу.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b/>
                      <w:bCs/>
                      <w:sz w:val="24"/>
                      <w:szCs w:val="24"/>
                      <w:lang w:eastAsia="ru-RU"/>
                    </w:rPr>
                    <w:t>Глава VI. ЗАКЛЮЧИТЕЛЬНЫЕ ПОЛОЖЕНИЯ</w:t>
                  </w:r>
                  <w:r w:rsidRPr="00F9426F">
                    <w:rPr>
                      <w:rFonts w:ascii="Times New Roman" w:eastAsia="Times New Roman" w:hAnsi="Times New Roman" w:cs="Times New Roman"/>
                      <w:sz w:val="24"/>
                      <w:szCs w:val="24"/>
                      <w:lang w:eastAsia="ru-RU"/>
                    </w:rPr>
                    <w:t>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35. Вступление в силу настоящего Федерального закона </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Статьи 21, 22, 23 (кроме части первой), 24 (кроме пункта 2 части второй) настоящего Федерального закона вступают в силу с 1 июля 1995 года; статьи 11 и 17, часть вторая статьи 18, часть третья статьи 19, пункт 5 статьи 20, часть первая статьи 23, пункт 2 части второй статьи 24, часть вторая статьи 25 настоящего Федерального закона вступают в силу с 1 января 1996 года; статьи 28, 29, 30 настоящего Федерального закона вступают в силу с 1 января 1997 года в части расширения действующих в настоящее время льгот.</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Статьи 14, 15, 16 настоящего Федерального закона вступают в силу в течение 1995 - 1999 годов. Конкретные сроки вступления в силу указанных статей определяются Правительством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Статья 36. Действие законов и иных нормативных правовых актов</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Президент Российской Федерации</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t>Б.ЕЛЬЦИН</w:t>
                  </w:r>
                </w:p>
                <w:p w:rsidR="00F9426F" w:rsidRPr="00F9426F" w:rsidRDefault="00F9426F" w:rsidP="00F9426F">
                  <w:pPr>
                    <w:spacing w:after="0" w:line="240" w:lineRule="auto"/>
                    <w:jc w:val="both"/>
                    <w:rPr>
                      <w:rFonts w:ascii="Times New Roman" w:eastAsia="Times New Roman" w:hAnsi="Times New Roman" w:cs="Times New Roman"/>
                      <w:sz w:val="24"/>
                      <w:szCs w:val="24"/>
                      <w:lang w:eastAsia="ru-RU"/>
                    </w:rPr>
                  </w:pPr>
                </w:p>
              </w:tc>
            </w:tr>
          </w:tbl>
          <w:p w:rsidR="00F9426F" w:rsidRPr="00F9426F" w:rsidRDefault="00F9426F" w:rsidP="00F9426F">
            <w:pPr>
              <w:spacing w:after="0"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lastRenderedPageBreak/>
              <w:t xml:space="preserve">  </w:t>
            </w:r>
          </w:p>
          <w:p w:rsidR="009F1EBA" w:rsidRPr="00F9426F" w:rsidRDefault="00F9426F" w:rsidP="009F1EB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br/>
            </w:r>
            <w:bookmarkStart w:id="4" w:name="_GoBack"/>
            <w:bookmarkEnd w:id="4"/>
          </w:p>
          <w:p w:rsidR="00F9426F" w:rsidRPr="00F9426F" w:rsidRDefault="00F9426F" w:rsidP="00F9426F">
            <w:pPr>
              <w:spacing w:after="0" w:line="240" w:lineRule="auto"/>
              <w:jc w:val="both"/>
              <w:rPr>
                <w:rFonts w:ascii="Times New Roman" w:eastAsia="Times New Roman" w:hAnsi="Times New Roman" w:cs="Times New Roman"/>
                <w:sz w:val="24"/>
                <w:szCs w:val="24"/>
                <w:lang w:eastAsia="ru-RU"/>
              </w:rPr>
            </w:pPr>
          </w:p>
        </w:tc>
        <w:tc>
          <w:tcPr>
            <w:tcW w:w="0" w:type="auto"/>
            <w:hideMark/>
          </w:tcPr>
          <w:p w:rsidR="00F9426F" w:rsidRPr="00F9426F" w:rsidRDefault="00F9426F" w:rsidP="00F9426F">
            <w:pPr>
              <w:spacing w:after="0" w:line="240" w:lineRule="auto"/>
              <w:jc w:val="both"/>
              <w:rPr>
                <w:rFonts w:ascii="Times New Roman" w:eastAsia="Times New Roman" w:hAnsi="Times New Roman" w:cs="Times New Roman"/>
                <w:sz w:val="24"/>
                <w:szCs w:val="24"/>
                <w:lang w:eastAsia="ru-RU"/>
              </w:rPr>
            </w:pPr>
            <w:r w:rsidRPr="00F9426F">
              <w:rPr>
                <w:rFonts w:ascii="Times New Roman" w:eastAsia="Times New Roman" w:hAnsi="Times New Roman" w:cs="Times New Roman"/>
                <w:sz w:val="24"/>
                <w:szCs w:val="24"/>
                <w:lang w:eastAsia="ru-RU"/>
              </w:rPr>
              <w:lastRenderedPageBreak/>
              <w:t> </w:t>
            </w:r>
          </w:p>
        </w:tc>
        <w:tc>
          <w:tcPr>
            <w:tcW w:w="3000" w:type="dxa"/>
            <w:hideMark/>
          </w:tcPr>
          <w:p w:rsidR="00F9426F" w:rsidRPr="00F9426F" w:rsidRDefault="00F9426F" w:rsidP="00F9426F">
            <w:pPr>
              <w:pBdr>
                <w:top w:val="single" w:sz="6" w:space="1" w:color="auto"/>
              </w:pBdr>
              <w:spacing w:after="0" w:line="240" w:lineRule="auto"/>
              <w:jc w:val="both"/>
              <w:rPr>
                <w:rFonts w:ascii="Arial" w:eastAsia="Times New Roman" w:hAnsi="Arial" w:cs="Arial"/>
                <w:vanish/>
                <w:sz w:val="16"/>
                <w:szCs w:val="16"/>
                <w:lang w:eastAsia="ru-RU"/>
              </w:rPr>
            </w:pPr>
            <w:r w:rsidRPr="00F9426F">
              <w:rPr>
                <w:rFonts w:ascii="Arial" w:eastAsia="Times New Roman" w:hAnsi="Arial" w:cs="Arial"/>
                <w:vanish/>
                <w:sz w:val="16"/>
                <w:szCs w:val="16"/>
                <w:lang w:eastAsia="ru-RU"/>
              </w:rPr>
              <w:t>Конец формы</w:t>
            </w:r>
          </w:p>
          <w:p w:rsidR="00F9426F" w:rsidRPr="00F9426F" w:rsidRDefault="00F9426F" w:rsidP="00F9426F">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F9426F" w:rsidRPr="00F9426F" w:rsidRDefault="00F9426F" w:rsidP="00F9426F">
            <w:pPr>
              <w:spacing w:before="100" w:beforeAutospacing="1" w:after="100" w:afterAutospacing="1" w:line="240" w:lineRule="auto"/>
              <w:ind w:left="2120"/>
              <w:jc w:val="both"/>
              <w:rPr>
                <w:rFonts w:ascii="Times New Roman" w:eastAsia="Times New Roman" w:hAnsi="Times New Roman" w:cs="Times New Roman"/>
                <w:sz w:val="24"/>
                <w:szCs w:val="24"/>
                <w:lang w:eastAsia="ru-RU"/>
              </w:rPr>
            </w:pPr>
          </w:p>
        </w:tc>
      </w:tr>
    </w:tbl>
    <w:p w:rsidR="007F459C" w:rsidRDefault="007F459C" w:rsidP="00F9426F">
      <w:pPr>
        <w:jc w:val="both"/>
      </w:pPr>
    </w:p>
    <w:sectPr w:rsidR="007F45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117DC"/>
    <w:multiLevelType w:val="multilevel"/>
    <w:tmpl w:val="012E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267655"/>
    <w:multiLevelType w:val="multilevel"/>
    <w:tmpl w:val="BA4C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CE49E4"/>
    <w:multiLevelType w:val="multilevel"/>
    <w:tmpl w:val="C32E4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3D39C4"/>
    <w:multiLevelType w:val="multilevel"/>
    <w:tmpl w:val="88FE0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C5235E"/>
    <w:multiLevelType w:val="multilevel"/>
    <w:tmpl w:val="1A384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26F"/>
    <w:rsid w:val="0028008B"/>
    <w:rsid w:val="007F459C"/>
    <w:rsid w:val="009F1EBA"/>
    <w:rsid w:val="00ED0776"/>
    <w:rsid w:val="00F94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42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42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42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42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206422">
      <w:bodyDiv w:val="1"/>
      <w:marLeft w:val="0"/>
      <w:marRight w:val="0"/>
      <w:marTop w:val="0"/>
      <w:marBottom w:val="0"/>
      <w:divBdr>
        <w:top w:val="none" w:sz="0" w:space="0" w:color="auto"/>
        <w:left w:val="none" w:sz="0" w:space="0" w:color="auto"/>
        <w:bottom w:val="none" w:sz="0" w:space="0" w:color="auto"/>
        <w:right w:val="none" w:sz="0" w:space="0" w:color="auto"/>
      </w:divBdr>
      <w:divsChild>
        <w:div w:id="957176042">
          <w:marLeft w:val="0"/>
          <w:marRight w:val="0"/>
          <w:marTop w:val="0"/>
          <w:marBottom w:val="0"/>
          <w:divBdr>
            <w:top w:val="none" w:sz="0" w:space="0" w:color="auto"/>
            <w:left w:val="none" w:sz="0" w:space="0" w:color="auto"/>
            <w:bottom w:val="none" w:sz="0" w:space="0" w:color="auto"/>
            <w:right w:val="none" w:sz="0" w:space="0" w:color="auto"/>
          </w:divBdr>
          <w:divsChild>
            <w:div w:id="1922176944">
              <w:marLeft w:val="0"/>
              <w:marRight w:val="0"/>
              <w:marTop w:val="0"/>
              <w:marBottom w:val="0"/>
              <w:divBdr>
                <w:top w:val="none" w:sz="0" w:space="0" w:color="auto"/>
                <w:left w:val="none" w:sz="0" w:space="0" w:color="auto"/>
                <w:bottom w:val="none" w:sz="0" w:space="0" w:color="auto"/>
                <w:right w:val="none" w:sz="0" w:space="0" w:color="auto"/>
              </w:divBdr>
              <w:divsChild>
                <w:div w:id="129690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923973">
          <w:marLeft w:val="0"/>
          <w:marRight w:val="0"/>
          <w:marTop w:val="0"/>
          <w:marBottom w:val="0"/>
          <w:divBdr>
            <w:top w:val="none" w:sz="0" w:space="0" w:color="auto"/>
            <w:left w:val="none" w:sz="0" w:space="0" w:color="auto"/>
            <w:bottom w:val="none" w:sz="0" w:space="0" w:color="auto"/>
            <w:right w:val="none" w:sz="0" w:space="0" w:color="auto"/>
          </w:divBdr>
          <w:divsChild>
            <w:div w:id="1438334017">
              <w:marLeft w:val="0"/>
              <w:marRight w:val="0"/>
              <w:marTop w:val="0"/>
              <w:marBottom w:val="0"/>
              <w:divBdr>
                <w:top w:val="none" w:sz="0" w:space="0" w:color="auto"/>
                <w:left w:val="none" w:sz="0" w:space="0" w:color="auto"/>
                <w:bottom w:val="none" w:sz="0" w:space="0" w:color="auto"/>
                <w:right w:val="none" w:sz="0" w:space="0" w:color="auto"/>
              </w:divBdr>
              <w:divsChild>
                <w:div w:id="128253956">
                  <w:marLeft w:val="0"/>
                  <w:marRight w:val="0"/>
                  <w:marTop w:val="0"/>
                  <w:marBottom w:val="0"/>
                  <w:divBdr>
                    <w:top w:val="none" w:sz="0" w:space="0" w:color="auto"/>
                    <w:left w:val="none" w:sz="0" w:space="0" w:color="auto"/>
                    <w:bottom w:val="none" w:sz="0" w:space="0" w:color="auto"/>
                    <w:right w:val="none" w:sz="0" w:space="0" w:color="auto"/>
                  </w:divBdr>
                  <w:divsChild>
                    <w:div w:id="1112899046">
                      <w:marLeft w:val="0"/>
                      <w:marRight w:val="0"/>
                      <w:marTop w:val="0"/>
                      <w:marBottom w:val="0"/>
                      <w:divBdr>
                        <w:top w:val="none" w:sz="0" w:space="0" w:color="auto"/>
                        <w:left w:val="none" w:sz="0" w:space="0" w:color="auto"/>
                        <w:bottom w:val="none" w:sz="0" w:space="0" w:color="auto"/>
                        <w:right w:val="none" w:sz="0" w:space="0" w:color="auto"/>
                      </w:divBdr>
                    </w:div>
                    <w:div w:id="969702502">
                      <w:marLeft w:val="0"/>
                      <w:marRight w:val="0"/>
                      <w:marTop w:val="0"/>
                      <w:marBottom w:val="0"/>
                      <w:divBdr>
                        <w:top w:val="none" w:sz="0" w:space="0" w:color="auto"/>
                        <w:left w:val="none" w:sz="0" w:space="0" w:color="auto"/>
                        <w:bottom w:val="none" w:sz="0" w:space="0" w:color="auto"/>
                        <w:right w:val="none" w:sz="0" w:space="0" w:color="auto"/>
                      </w:divBdr>
                    </w:div>
                    <w:div w:id="397358941">
                      <w:marLeft w:val="0"/>
                      <w:marRight w:val="0"/>
                      <w:marTop w:val="0"/>
                      <w:marBottom w:val="0"/>
                      <w:divBdr>
                        <w:top w:val="none" w:sz="0" w:space="0" w:color="auto"/>
                        <w:left w:val="none" w:sz="0" w:space="0" w:color="auto"/>
                        <w:bottom w:val="none" w:sz="0" w:space="0" w:color="auto"/>
                        <w:right w:val="none" w:sz="0" w:space="0" w:color="auto"/>
                      </w:divBdr>
                    </w:div>
                  </w:divsChild>
                </w:div>
                <w:div w:id="201140095">
                  <w:marLeft w:val="0"/>
                  <w:marRight w:val="0"/>
                  <w:marTop w:val="0"/>
                  <w:marBottom w:val="0"/>
                  <w:divBdr>
                    <w:top w:val="none" w:sz="0" w:space="0" w:color="auto"/>
                    <w:left w:val="none" w:sz="0" w:space="0" w:color="auto"/>
                    <w:bottom w:val="none" w:sz="0" w:space="0" w:color="auto"/>
                    <w:right w:val="none" w:sz="0" w:space="0" w:color="auto"/>
                  </w:divBdr>
                  <w:divsChild>
                    <w:div w:id="341127929">
                      <w:marLeft w:val="0"/>
                      <w:marRight w:val="0"/>
                      <w:marTop w:val="0"/>
                      <w:marBottom w:val="0"/>
                      <w:divBdr>
                        <w:top w:val="none" w:sz="0" w:space="0" w:color="auto"/>
                        <w:left w:val="none" w:sz="0" w:space="0" w:color="auto"/>
                        <w:bottom w:val="none" w:sz="0" w:space="0" w:color="auto"/>
                        <w:right w:val="none" w:sz="0" w:space="0" w:color="auto"/>
                      </w:divBdr>
                    </w:div>
                    <w:div w:id="199051717">
                      <w:marLeft w:val="0"/>
                      <w:marRight w:val="0"/>
                      <w:marTop w:val="0"/>
                      <w:marBottom w:val="0"/>
                      <w:divBdr>
                        <w:top w:val="none" w:sz="0" w:space="0" w:color="auto"/>
                        <w:left w:val="none" w:sz="0" w:space="0" w:color="auto"/>
                        <w:bottom w:val="none" w:sz="0" w:space="0" w:color="auto"/>
                        <w:right w:val="none" w:sz="0" w:space="0" w:color="auto"/>
                      </w:divBdr>
                    </w:div>
                    <w:div w:id="690490238">
                      <w:marLeft w:val="0"/>
                      <w:marRight w:val="0"/>
                      <w:marTop w:val="0"/>
                      <w:marBottom w:val="0"/>
                      <w:divBdr>
                        <w:top w:val="none" w:sz="0" w:space="0" w:color="auto"/>
                        <w:left w:val="none" w:sz="0" w:space="0" w:color="auto"/>
                        <w:bottom w:val="none" w:sz="0" w:space="0" w:color="auto"/>
                        <w:right w:val="none" w:sz="0" w:space="0" w:color="auto"/>
                      </w:divBdr>
                    </w:div>
                    <w:div w:id="2016415524">
                      <w:marLeft w:val="0"/>
                      <w:marRight w:val="0"/>
                      <w:marTop w:val="0"/>
                      <w:marBottom w:val="0"/>
                      <w:divBdr>
                        <w:top w:val="none" w:sz="0" w:space="0" w:color="auto"/>
                        <w:left w:val="none" w:sz="0" w:space="0" w:color="auto"/>
                        <w:bottom w:val="none" w:sz="0" w:space="0" w:color="auto"/>
                        <w:right w:val="none" w:sz="0" w:space="0" w:color="auto"/>
                      </w:divBdr>
                    </w:div>
                    <w:div w:id="1912538589">
                      <w:marLeft w:val="0"/>
                      <w:marRight w:val="0"/>
                      <w:marTop w:val="0"/>
                      <w:marBottom w:val="0"/>
                      <w:divBdr>
                        <w:top w:val="none" w:sz="0" w:space="0" w:color="auto"/>
                        <w:left w:val="none" w:sz="0" w:space="0" w:color="auto"/>
                        <w:bottom w:val="none" w:sz="0" w:space="0" w:color="auto"/>
                        <w:right w:val="none" w:sz="0" w:space="0" w:color="auto"/>
                      </w:divBdr>
                    </w:div>
                    <w:div w:id="1927612301">
                      <w:marLeft w:val="0"/>
                      <w:marRight w:val="0"/>
                      <w:marTop w:val="0"/>
                      <w:marBottom w:val="0"/>
                      <w:divBdr>
                        <w:top w:val="none" w:sz="0" w:space="0" w:color="auto"/>
                        <w:left w:val="none" w:sz="0" w:space="0" w:color="auto"/>
                        <w:bottom w:val="none" w:sz="0" w:space="0" w:color="auto"/>
                        <w:right w:val="none" w:sz="0" w:space="0" w:color="auto"/>
                      </w:divBdr>
                    </w:div>
                    <w:div w:id="1094281710">
                      <w:marLeft w:val="0"/>
                      <w:marRight w:val="0"/>
                      <w:marTop w:val="0"/>
                      <w:marBottom w:val="0"/>
                      <w:divBdr>
                        <w:top w:val="none" w:sz="0" w:space="0" w:color="auto"/>
                        <w:left w:val="none" w:sz="0" w:space="0" w:color="auto"/>
                        <w:bottom w:val="none" w:sz="0" w:space="0" w:color="auto"/>
                        <w:right w:val="none" w:sz="0" w:space="0" w:color="auto"/>
                      </w:divBdr>
                    </w:div>
                    <w:div w:id="1733623885">
                      <w:marLeft w:val="0"/>
                      <w:marRight w:val="0"/>
                      <w:marTop w:val="0"/>
                      <w:marBottom w:val="0"/>
                      <w:divBdr>
                        <w:top w:val="none" w:sz="0" w:space="0" w:color="auto"/>
                        <w:left w:val="none" w:sz="0" w:space="0" w:color="auto"/>
                        <w:bottom w:val="none" w:sz="0" w:space="0" w:color="auto"/>
                        <w:right w:val="none" w:sz="0" w:space="0" w:color="auto"/>
                      </w:divBdr>
                    </w:div>
                    <w:div w:id="17440212">
                      <w:marLeft w:val="0"/>
                      <w:marRight w:val="0"/>
                      <w:marTop w:val="0"/>
                      <w:marBottom w:val="0"/>
                      <w:divBdr>
                        <w:top w:val="none" w:sz="0" w:space="0" w:color="auto"/>
                        <w:left w:val="none" w:sz="0" w:space="0" w:color="auto"/>
                        <w:bottom w:val="none" w:sz="0" w:space="0" w:color="auto"/>
                        <w:right w:val="none" w:sz="0" w:space="0" w:color="auto"/>
                      </w:divBdr>
                    </w:div>
                    <w:div w:id="1611817355">
                      <w:marLeft w:val="0"/>
                      <w:marRight w:val="0"/>
                      <w:marTop w:val="0"/>
                      <w:marBottom w:val="0"/>
                      <w:divBdr>
                        <w:top w:val="none" w:sz="0" w:space="0" w:color="auto"/>
                        <w:left w:val="none" w:sz="0" w:space="0" w:color="auto"/>
                        <w:bottom w:val="none" w:sz="0" w:space="0" w:color="auto"/>
                        <w:right w:val="none" w:sz="0" w:space="0" w:color="auto"/>
                      </w:divBdr>
                    </w:div>
                    <w:div w:id="1068117281">
                      <w:marLeft w:val="0"/>
                      <w:marRight w:val="0"/>
                      <w:marTop w:val="0"/>
                      <w:marBottom w:val="0"/>
                      <w:divBdr>
                        <w:top w:val="none" w:sz="0" w:space="0" w:color="auto"/>
                        <w:left w:val="none" w:sz="0" w:space="0" w:color="auto"/>
                        <w:bottom w:val="none" w:sz="0" w:space="0" w:color="auto"/>
                        <w:right w:val="none" w:sz="0" w:space="0" w:color="auto"/>
                      </w:divBdr>
                    </w:div>
                    <w:div w:id="1514226072">
                      <w:marLeft w:val="0"/>
                      <w:marRight w:val="0"/>
                      <w:marTop w:val="0"/>
                      <w:marBottom w:val="0"/>
                      <w:divBdr>
                        <w:top w:val="none" w:sz="0" w:space="0" w:color="auto"/>
                        <w:left w:val="none" w:sz="0" w:space="0" w:color="auto"/>
                        <w:bottom w:val="none" w:sz="0" w:space="0" w:color="auto"/>
                        <w:right w:val="none" w:sz="0" w:space="0" w:color="auto"/>
                      </w:divBdr>
                    </w:div>
                    <w:div w:id="1954626374">
                      <w:marLeft w:val="0"/>
                      <w:marRight w:val="0"/>
                      <w:marTop w:val="0"/>
                      <w:marBottom w:val="0"/>
                      <w:divBdr>
                        <w:top w:val="none" w:sz="0" w:space="0" w:color="auto"/>
                        <w:left w:val="none" w:sz="0" w:space="0" w:color="auto"/>
                        <w:bottom w:val="none" w:sz="0" w:space="0" w:color="auto"/>
                        <w:right w:val="none" w:sz="0" w:space="0" w:color="auto"/>
                      </w:divBdr>
                    </w:div>
                    <w:div w:id="2070303359">
                      <w:marLeft w:val="0"/>
                      <w:marRight w:val="0"/>
                      <w:marTop w:val="0"/>
                      <w:marBottom w:val="0"/>
                      <w:divBdr>
                        <w:top w:val="none" w:sz="0" w:space="0" w:color="auto"/>
                        <w:left w:val="none" w:sz="0" w:space="0" w:color="auto"/>
                        <w:bottom w:val="none" w:sz="0" w:space="0" w:color="auto"/>
                        <w:right w:val="none" w:sz="0" w:space="0" w:color="auto"/>
                      </w:divBdr>
                    </w:div>
                    <w:div w:id="1841044049">
                      <w:marLeft w:val="0"/>
                      <w:marRight w:val="0"/>
                      <w:marTop w:val="0"/>
                      <w:marBottom w:val="0"/>
                      <w:divBdr>
                        <w:top w:val="none" w:sz="0" w:space="0" w:color="auto"/>
                        <w:left w:val="none" w:sz="0" w:space="0" w:color="auto"/>
                        <w:bottom w:val="none" w:sz="0" w:space="0" w:color="auto"/>
                        <w:right w:val="none" w:sz="0" w:space="0" w:color="auto"/>
                      </w:divBdr>
                    </w:div>
                    <w:div w:id="726689057">
                      <w:marLeft w:val="0"/>
                      <w:marRight w:val="0"/>
                      <w:marTop w:val="0"/>
                      <w:marBottom w:val="0"/>
                      <w:divBdr>
                        <w:top w:val="none" w:sz="0" w:space="0" w:color="auto"/>
                        <w:left w:val="none" w:sz="0" w:space="0" w:color="auto"/>
                        <w:bottom w:val="none" w:sz="0" w:space="0" w:color="auto"/>
                        <w:right w:val="none" w:sz="0" w:space="0" w:color="auto"/>
                      </w:divBdr>
                    </w:div>
                    <w:div w:id="1400133130">
                      <w:marLeft w:val="0"/>
                      <w:marRight w:val="0"/>
                      <w:marTop w:val="0"/>
                      <w:marBottom w:val="0"/>
                      <w:divBdr>
                        <w:top w:val="none" w:sz="0" w:space="0" w:color="auto"/>
                        <w:left w:val="none" w:sz="0" w:space="0" w:color="auto"/>
                        <w:bottom w:val="none" w:sz="0" w:space="0" w:color="auto"/>
                        <w:right w:val="none" w:sz="0" w:space="0" w:color="auto"/>
                      </w:divBdr>
                    </w:div>
                    <w:div w:id="1786340812">
                      <w:marLeft w:val="0"/>
                      <w:marRight w:val="0"/>
                      <w:marTop w:val="0"/>
                      <w:marBottom w:val="0"/>
                      <w:divBdr>
                        <w:top w:val="none" w:sz="0" w:space="0" w:color="auto"/>
                        <w:left w:val="none" w:sz="0" w:space="0" w:color="auto"/>
                        <w:bottom w:val="none" w:sz="0" w:space="0" w:color="auto"/>
                        <w:right w:val="none" w:sz="0" w:space="0" w:color="auto"/>
                      </w:divBdr>
                    </w:div>
                    <w:div w:id="1859656156">
                      <w:marLeft w:val="0"/>
                      <w:marRight w:val="0"/>
                      <w:marTop w:val="0"/>
                      <w:marBottom w:val="0"/>
                      <w:divBdr>
                        <w:top w:val="none" w:sz="0" w:space="0" w:color="auto"/>
                        <w:left w:val="none" w:sz="0" w:space="0" w:color="auto"/>
                        <w:bottom w:val="none" w:sz="0" w:space="0" w:color="auto"/>
                        <w:right w:val="none" w:sz="0" w:space="0" w:color="auto"/>
                      </w:divBdr>
                    </w:div>
                    <w:div w:id="337271375">
                      <w:marLeft w:val="0"/>
                      <w:marRight w:val="0"/>
                      <w:marTop w:val="0"/>
                      <w:marBottom w:val="0"/>
                      <w:divBdr>
                        <w:top w:val="none" w:sz="0" w:space="0" w:color="auto"/>
                        <w:left w:val="none" w:sz="0" w:space="0" w:color="auto"/>
                        <w:bottom w:val="none" w:sz="0" w:space="0" w:color="auto"/>
                        <w:right w:val="none" w:sz="0" w:space="0" w:color="auto"/>
                      </w:divBdr>
                    </w:div>
                    <w:div w:id="940526805">
                      <w:marLeft w:val="0"/>
                      <w:marRight w:val="0"/>
                      <w:marTop w:val="0"/>
                      <w:marBottom w:val="0"/>
                      <w:divBdr>
                        <w:top w:val="none" w:sz="0" w:space="0" w:color="auto"/>
                        <w:left w:val="none" w:sz="0" w:space="0" w:color="auto"/>
                        <w:bottom w:val="none" w:sz="0" w:space="0" w:color="auto"/>
                        <w:right w:val="none" w:sz="0" w:space="0" w:color="auto"/>
                      </w:divBdr>
                      <w:divsChild>
                        <w:div w:id="384913188">
                          <w:marLeft w:val="0"/>
                          <w:marRight w:val="0"/>
                          <w:marTop w:val="0"/>
                          <w:marBottom w:val="0"/>
                          <w:divBdr>
                            <w:top w:val="none" w:sz="0" w:space="0" w:color="auto"/>
                            <w:left w:val="none" w:sz="0" w:space="0" w:color="auto"/>
                            <w:bottom w:val="none" w:sz="0" w:space="0" w:color="auto"/>
                            <w:right w:val="none" w:sz="0" w:space="0" w:color="auto"/>
                          </w:divBdr>
                        </w:div>
                        <w:div w:id="735936051">
                          <w:marLeft w:val="0"/>
                          <w:marRight w:val="0"/>
                          <w:marTop w:val="0"/>
                          <w:marBottom w:val="0"/>
                          <w:divBdr>
                            <w:top w:val="none" w:sz="0" w:space="0" w:color="auto"/>
                            <w:left w:val="none" w:sz="0" w:space="0" w:color="auto"/>
                            <w:bottom w:val="none" w:sz="0" w:space="0" w:color="auto"/>
                            <w:right w:val="none" w:sz="0" w:space="0" w:color="auto"/>
                          </w:divBdr>
                        </w:div>
                        <w:div w:id="1373069830">
                          <w:marLeft w:val="0"/>
                          <w:marRight w:val="0"/>
                          <w:marTop w:val="0"/>
                          <w:marBottom w:val="0"/>
                          <w:divBdr>
                            <w:top w:val="none" w:sz="0" w:space="0" w:color="auto"/>
                            <w:left w:val="none" w:sz="0" w:space="0" w:color="auto"/>
                            <w:bottom w:val="none" w:sz="0" w:space="0" w:color="auto"/>
                            <w:right w:val="none" w:sz="0" w:space="0" w:color="auto"/>
                          </w:divBdr>
                          <w:divsChild>
                            <w:div w:id="255140738">
                              <w:marLeft w:val="0"/>
                              <w:marRight w:val="0"/>
                              <w:marTop w:val="0"/>
                              <w:marBottom w:val="0"/>
                              <w:divBdr>
                                <w:top w:val="none" w:sz="0" w:space="0" w:color="auto"/>
                                <w:left w:val="none" w:sz="0" w:space="0" w:color="auto"/>
                                <w:bottom w:val="none" w:sz="0" w:space="0" w:color="auto"/>
                                <w:right w:val="none" w:sz="0" w:space="0" w:color="auto"/>
                              </w:divBdr>
                              <w:divsChild>
                                <w:div w:id="50262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22320">
                      <w:marLeft w:val="0"/>
                      <w:marRight w:val="0"/>
                      <w:marTop w:val="0"/>
                      <w:marBottom w:val="0"/>
                      <w:divBdr>
                        <w:top w:val="none" w:sz="0" w:space="0" w:color="auto"/>
                        <w:left w:val="none" w:sz="0" w:space="0" w:color="auto"/>
                        <w:bottom w:val="none" w:sz="0" w:space="0" w:color="auto"/>
                        <w:right w:val="none" w:sz="0" w:space="0" w:color="auto"/>
                      </w:divBdr>
                    </w:div>
                    <w:div w:id="1371806576">
                      <w:marLeft w:val="0"/>
                      <w:marRight w:val="0"/>
                      <w:marTop w:val="0"/>
                      <w:marBottom w:val="0"/>
                      <w:divBdr>
                        <w:top w:val="none" w:sz="0" w:space="0" w:color="auto"/>
                        <w:left w:val="none" w:sz="0" w:space="0" w:color="auto"/>
                        <w:bottom w:val="none" w:sz="0" w:space="0" w:color="auto"/>
                        <w:right w:val="none" w:sz="0" w:space="0" w:color="auto"/>
                      </w:divBdr>
                    </w:div>
                    <w:div w:id="1933120639">
                      <w:marLeft w:val="0"/>
                      <w:marRight w:val="0"/>
                      <w:marTop w:val="0"/>
                      <w:marBottom w:val="0"/>
                      <w:divBdr>
                        <w:top w:val="none" w:sz="0" w:space="0" w:color="auto"/>
                        <w:left w:val="none" w:sz="0" w:space="0" w:color="auto"/>
                        <w:bottom w:val="none" w:sz="0" w:space="0" w:color="auto"/>
                        <w:right w:val="none" w:sz="0" w:space="0" w:color="auto"/>
                      </w:divBdr>
                      <w:divsChild>
                        <w:div w:id="816266564">
                          <w:marLeft w:val="0"/>
                          <w:marRight w:val="0"/>
                          <w:marTop w:val="0"/>
                          <w:marBottom w:val="0"/>
                          <w:divBdr>
                            <w:top w:val="none" w:sz="0" w:space="0" w:color="auto"/>
                            <w:left w:val="none" w:sz="0" w:space="0" w:color="auto"/>
                            <w:bottom w:val="none" w:sz="0" w:space="0" w:color="auto"/>
                            <w:right w:val="none" w:sz="0" w:space="0" w:color="auto"/>
                          </w:divBdr>
                        </w:div>
                      </w:divsChild>
                    </w:div>
                    <w:div w:id="1596129344">
                      <w:marLeft w:val="0"/>
                      <w:marRight w:val="0"/>
                      <w:marTop w:val="0"/>
                      <w:marBottom w:val="0"/>
                      <w:divBdr>
                        <w:top w:val="none" w:sz="0" w:space="0" w:color="auto"/>
                        <w:left w:val="none" w:sz="0" w:space="0" w:color="auto"/>
                        <w:bottom w:val="none" w:sz="0" w:space="0" w:color="auto"/>
                        <w:right w:val="none" w:sz="0" w:space="0" w:color="auto"/>
                      </w:divBdr>
                    </w:div>
                    <w:div w:id="38876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609501">
          <w:marLeft w:val="0"/>
          <w:marRight w:val="0"/>
          <w:marTop w:val="0"/>
          <w:marBottom w:val="0"/>
          <w:divBdr>
            <w:top w:val="none" w:sz="0" w:space="0" w:color="auto"/>
            <w:left w:val="none" w:sz="0" w:space="0" w:color="auto"/>
            <w:bottom w:val="none" w:sz="0" w:space="0" w:color="auto"/>
            <w:right w:val="none" w:sz="0" w:space="0" w:color="auto"/>
          </w:divBdr>
          <w:divsChild>
            <w:div w:id="374738741">
              <w:marLeft w:val="0"/>
              <w:marRight w:val="0"/>
              <w:marTop w:val="0"/>
              <w:marBottom w:val="0"/>
              <w:divBdr>
                <w:top w:val="none" w:sz="0" w:space="0" w:color="auto"/>
                <w:left w:val="none" w:sz="0" w:space="0" w:color="auto"/>
                <w:bottom w:val="none" w:sz="0" w:space="0" w:color="auto"/>
                <w:right w:val="none" w:sz="0" w:space="0" w:color="auto"/>
              </w:divBdr>
              <w:divsChild>
                <w:div w:id="7954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55976">
      <w:bodyDiv w:val="1"/>
      <w:marLeft w:val="0"/>
      <w:marRight w:val="0"/>
      <w:marTop w:val="0"/>
      <w:marBottom w:val="0"/>
      <w:divBdr>
        <w:top w:val="none" w:sz="0" w:space="0" w:color="auto"/>
        <w:left w:val="none" w:sz="0" w:space="0" w:color="auto"/>
        <w:bottom w:val="none" w:sz="0" w:space="0" w:color="auto"/>
        <w:right w:val="none" w:sz="0" w:space="0" w:color="auto"/>
      </w:divBdr>
      <w:divsChild>
        <w:div w:id="1588076628">
          <w:marLeft w:val="0"/>
          <w:marRight w:val="0"/>
          <w:marTop w:val="0"/>
          <w:marBottom w:val="0"/>
          <w:divBdr>
            <w:top w:val="none" w:sz="0" w:space="0" w:color="auto"/>
            <w:left w:val="none" w:sz="0" w:space="0" w:color="auto"/>
            <w:bottom w:val="none" w:sz="0" w:space="0" w:color="auto"/>
            <w:right w:val="none" w:sz="0" w:space="0" w:color="auto"/>
          </w:divBdr>
          <w:divsChild>
            <w:div w:id="209808340">
              <w:marLeft w:val="0"/>
              <w:marRight w:val="0"/>
              <w:marTop w:val="0"/>
              <w:marBottom w:val="0"/>
              <w:divBdr>
                <w:top w:val="none" w:sz="0" w:space="0" w:color="auto"/>
                <w:left w:val="none" w:sz="0" w:space="0" w:color="auto"/>
                <w:bottom w:val="none" w:sz="0" w:space="0" w:color="auto"/>
                <w:right w:val="none" w:sz="0" w:space="0" w:color="auto"/>
              </w:divBdr>
              <w:divsChild>
                <w:div w:id="137831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4197">
          <w:marLeft w:val="0"/>
          <w:marRight w:val="0"/>
          <w:marTop w:val="0"/>
          <w:marBottom w:val="0"/>
          <w:divBdr>
            <w:top w:val="none" w:sz="0" w:space="0" w:color="auto"/>
            <w:left w:val="none" w:sz="0" w:space="0" w:color="auto"/>
            <w:bottom w:val="none" w:sz="0" w:space="0" w:color="auto"/>
            <w:right w:val="none" w:sz="0" w:space="0" w:color="auto"/>
          </w:divBdr>
          <w:divsChild>
            <w:div w:id="1546142550">
              <w:marLeft w:val="0"/>
              <w:marRight w:val="0"/>
              <w:marTop w:val="0"/>
              <w:marBottom w:val="0"/>
              <w:divBdr>
                <w:top w:val="none" w:sz="0" w:space="0" w:color="auto"/>
                <w:left w:val="none" w:sz="0" w:space="0" w:color="auto"/>
                <w:bottom w:val="none" w:sz="0" w:space="0" w:color="auto"/>
                <w:right w:val="none" w:sz="0" w:space="0" w:color="auto"/>
              </w:divBdr>
              <w:divsChild>
                <w:div w:id="1445685798">
                  <w:marLeft w:val="0"/>
                  <w:marRight w:val="0"/>
                  <w:marTop w:val="0"/>
                  <w:marBottom w:val="0"/>
                  <w:divBdr>
                    <w:top w:val="none" w:sz="0" w:space="0" w:color="auto"/>
                    <w:left w:val="none" w:sz="0" w:space="0" w:color="auto"/>
                    <w:bottom w:val="none" w:sz="0" w:space="0" w:color="auto"/>
                    <w:right w:val="none" w:sz="0" w:space="0" w:color="auto"/>
                  </w:divBdr>
                  <w:divsChild>
                    <w:div w:id="1628966620">
                      <w:marLeft w:val="0"/>
                      <w:marRight w:val="0"/>
                      <w:marTop w:val="0"/>
                      <w:marBottom w:val="0"/>
                      <w:divBdr>
                        <w:top w:val="none" w:sz="0" w:space="0" w:color="auto"/>
                        <w:left w:val="none" w:sz="0" w:space="0" w:color="auto"/>
                        <w:bottom w:val="none" w:sz="0" w:space="0" w:color="auto"/>
                        <w:right w:val="none" w:sz="0" w:space="0" w:color="auto"/>
                      </w:divBdr>
                    </w:div>
                    <w:div w:id="1822965145">
                      <w:marLeft w:val="0"/>
                      <w:marRight w:val="0"/>
                      <w:marTop w:val="0"/>
                      <w:marBottom w:val="0"/>
                      <w:divBdr>
                        <w:top w:val="none" w:sz="0" w:space="0" w:color="auto"/>
                        <w:left w:val="none" w:sz="0" w:space="0" w:color="auto"/>
                        <w:bottom w:val="none" w:sz="0" w:space="0" w:color="auto"/>
                        <w:right w:val="none" w:sz="0" w:space="0" w:color="auto"/>
                      </w:divBdr>
                    </w:div>
                    <w:div w:id="1555314928">
                      <w:marLeft w:val="0"/>
                      <w:marRight w:val="0"/>
                      <w:marTop w:val="0"/>
                      <w:marBottom w:val="0"/>
                      <w:divBdr>
                        <w:top w:val="none" w:sz="0" w:space="0" w:color="auto"/>
                        <w:left w:val="none" w:sz="0" w:space="0" w:color="auto"/>
                        <w:bottom w:val="none" w:sz="0" w:space="0" w:color="auto"/>
                        <w:right w:val="none" w:sz="0" w:space="0" w:color="auto"/>
                      </w:divBdr>
                    </w:div>
                  </w:divsChild>
                </w:div>
                <w:div w:id="752699796">
                  <w:marLeft w:val="0"/>
                  <w:marRight w:val="0"/>
                  <w:marTop w:val="0"/>
                  <w:marBottom w:val="0"/>
                  <w:divBdr>
                    <w:top w:val="none" w:sz="0" w:space="0" w:color="auto"/>
                    <w:left w:val="none" w:sz="0" w:space="0" w:color="auto"/>
                    <w:bottom w:val="none" w:sz="0" w:space="0" w:color="auto"/>
                    <w:right w:val="none" w:sz="0" w:space="0" w:color="auto"/>
                  </w:divBdr>
                  <w:divsChild>
                    <w:div w:id="1233272349">
                      <w:marLeft w:val="0"/>
                      <w:marRight w:val="0"/>
                      <w:marTop w:val="0"/>
                      <w:marBottom w:val="0"/>
                      <w:divBdr>
                        <w:top w:val="none" w:sz="0" w:space="0" w:color="auto"/>
                        <w:left w:val="none" w:sz="0" w:space="0" w:color="auto"/>
                        <w:bottom w:val="none" w:sz="0" w:space="0" w:color="auto"/>
                        <w:right w:val="none" w:sz="0" w:space="0" w:color="auto"/>
                      </w:divBdr>
                    </w:div>
                    <w:div w:id="10229843">
                      <w:marLeft w:val="0"/>
                      <w:marRight w:val="0"/>
                      <w:marTop w:val="0"/>
                      <w:marBottom w:val="0"/>
                      <w:divBdr>
                        <w:top w:val="none" w:sz="0" w:space="0" w:color="auto"/>
                        <w:left w:val="none" w:sz="0" w:space="0" w:color="auto"/>
                        <w:bottom w:val="none" w:sz="0" w:space="0" w:color="auto"/>
                        <w:right w:val="none" w:sz="0" w:space="0" w:color="auto"/>
                      </w:divBdr>
                    </w:div>
                    <w:div w:id="1118790325">
                      <w:marLeft w:val="0"/>
                      <w:marRight w:val="0"/>
                      <w:marTop w:val="0"/>
                      <w:marBottom w:val="0"/>
                      <w:divBdr>
                        <w:top w:val="none" w:sz="0" w:space="0" w:color="auto"/>
                        <w:left w:val="none" w:sz="0" w:space="0" w:color="auto"/>
                        <w:bottom w:val="none" w:sz="0" w:space="0" w:color="auto"/>
                        <w:right w:val="none" w:sz="0" w:space="0" w:color="auto"/>
                      </w:divBdr>
                    </w:div>
                    <w:div w:id="1462454365">
                      <w:marLeft w:val="0"/>
                      <w:marRight w:val="0"/>
                      <w:marTop w:val="0"/>
                      <w:marBottom w:val="0"/>
                      <w:divBdr>
                        <w:top w:val="none" w:sz="0" w:space="0" w:color="auto"/>
                        <w:left w:val="none" w:sz="0" w:space="0" w:color="auto"/>
                        <w:bottom w:val="none" w:sz="0" w:space="0" w:color="auto"/>
                        <w:right w:val="none" w:sz="0" w:space="0" w:color="auto"/>
                      </w:divBdr>
                    </w:div>
                    <w:div w:id="798106476">
                      <w:marLeft w:val="0"/>
                      <w:marRight w:val="0"/>
                      <w:marTop w:val="0"/>
                      <w:marBottom w:val="0"/>
                      <w:divBdr>
                        <w:top w:val="none" w:sz="0" w:space="0" w:color="auto"/>
                        <w:left w:val="none" w:sz="0" w:space="0" w:color="auto"/>
                        <w:bottom w:val="none" w:sz="0" w:space="0" w:color="auto"/>
                        <w:right w:val="none" w:sz="0" w:space="0" w:color="auto"/>
                      </w:divBdr>
                    </w:div>
                    <w:div w:id="1770154829">
                      <w:marLeft w:val="0"/>
                      <w:marRight w:val="0"/>
                      <w:marTop w:val="0"/>
                      <w:marBottom w:val="0"/>
                      <w:divBdr>
                        <w:top w:val="none" w:sz="0" w:space="0" w:color="auto"/>
                        <w:left w:val="none" w:sz="0" w:space="0" w:color="auto"/>
                        <w:bottom w:val="none" w:sz="0" w:space="0" w:color="auto"/>
                        <w:right w:val="none" w:sz="0" w:space="0" w:color="auto"/>
                      </w:divBdr>
                    </w:div>
                    <w:div w:id="122694379">
                      <w:marLeft w:val="0"/>
                      <w:marRight w:val="0"/>
                      <w:marTop w:val="0"/>
                      <w:marBottom w:val="0"/>
                      <w:divBdr>
                        <w:top w:val="none" w:sz="0" w:space="0" w:color="auto"/>
                        <w:left w:val="none" w:sz="0" w:space="0" w:color="auto"/>
                        <w:bottom w:val="none" w:sz="0" w:space="0" w:color="auto"/>
                        <w:right w:val="none" w:sz="0" w:space="0" w:color="auto"/>
                      </w:divBdr>
                    </w:div>
                    <w:div w:id="486746095">
                      <w:marLeft w:val="0"/>
                      <w:marRight w:val="0"/>
                      <w:marTop w:val="0"/>
                      <w:marBottom w:val="0"/>
                      <w:divBdr>
                        <w:top w:val="none" w:sz="0" w:space="0" w:color="auto"/>
                        <w:left w:val="none" w:sz="0" w:space="0" w:color="auto"/>
                        <w:bottom w:val="none" w:sz="0" w:space="0" w:color="auto"/>
                        <w:right w:val="none" w:sz="0" w:space="0" w:color="auto"/>
                      </w:divBdr>
                    </w:div>
                    <w:div w:id="234898081">
                      <w:marLeft w:val="0"/>
                      <w:marRight w:val="0"/>
                      <w:marTop w:val="0"/>
                      <w:marBottom w:val="0"/>
                      <w:divBdr>
                        <w:top w:val="none" w:sz="0" w:space="0" w:color="auto"/>
                        <w:left w:val="none" w:sz="0" w:space="0" w:color="auto"/>
                        <w:bottom w:val="none" w:sz="0" w:space="0" w:color="auto"/>
                        <w:right w:val="none" w:sz="0" w:space="0" w:color="auto"/>
                      </w:divBdr>
                    </w:div>
                    <w:div w:id="1161002448">
                      <w:marLeft w:val="0"/>
                      <w:marRight w:val="0"/>
                      <w:marTop w:val="0"/>
                      <w:marBottom w:val="0"/>
                      <w:divBdr>
                        <w:top w:val="none" w:sz="0" w:space="0" w:color="auto"/>
                        <w:left w:val="none" w:sz="0" w:space="0" w:color="auto"/>
                        <w:bottom w:val="none" w:sz="0" w:space="0" w:color="auto"/>
                        <w:right w:val="none" w:sz="0" w:space="0" w:color="auto"/>
                      </w:divBdr>
                    </w:div>
                    <w:div w:id="1402095686">
                      <w:marLeft w:val="0"/>
                      <w:marRight w:val="0"/>
                      <w:marTop w:val="0"/>
                      <w:marBottom w:val="0"/>
                      <w:divBdr>
                        <w:top w:val="none" w:sz="0" w:space="0" w:color="auto"/>
                        <w:left w:val="none" w:sz="0" w:space="0" w:color="auto"/>
                        <w:bottom w:val="none" w:sz="0" w:space="0" w:color="auto"/>
                        <w:right w:val="none" w:sz="0" w:space="0" w:color="auto"/>
                      </w:divBdr>
                    </w:div>
                    <w:div w:id="938950658">
                      <w:marLeft w:val="0"/>
                      <w:marRight w:val="0"/>
                      <w:marTop w:val="0"/>
                      <w:marBottom w:val="0"/>
                      <w:divBdr>
                        <w:top w:val="none" w:sz="0" w:space="0" w:color="auto"/>
                        <w:left w:val="none" w:sz="0" w:space="0" w:color="auto"/>
                        <w:bottom w:val="none" w:sz="0" w:space="0" w:color="auto"/>
                        <w:right w:val="none" w:sz="0" w:space="0" w:color="auto"/>
                      </w:divBdr>
                    </w:div>
                    <w:div w:id="627318924">
                      <w:marLeft w:val="0"/>
                      <w:marRight w:val="0"/>
                      <w:marTop w:val="0"/>
                      <w:marBottom w:val="0"/>
                      <w:divBdr>
                        <w:top w:val="none" w:sz="0" w:space="0" w:color="auto"/>
                        <w:left w:val="none" w:sz="0" w:space="0" w:color="auto"/>
                        <w:bottom w:val="none" w:sz="0" w:space="0" w:color="auto"/>
                        <w:right w:val="none" w:sz="0" w:space="0" w:color="auto"/>
                      </w:divBdr>
                    </w:div>
                    <w:div w:id="1054812144">
                      <w:marLeft w:val="0"/>
                      <w:marRight w:val="0"/>
                      <w:marTop w:val="0"/>
                      <w:marBottom w:val="0"/>
                      <w:divBdr>
                        <w:top w:val="none" w:sz="0" w:space="0" w:color="auto"/>
                        <w:left w:val="none" w:sz="0" w:space="0" w:color="auto"/>
                        <w:bottom w:val="none" w:sz="0" w:space="0" w:color="auto"/>
                        <w:right w:val="none" w:sz="0" w:space="0" w:color="auto"/>
                      </w:divBdr>
                    </w:div>
                    <w:div w:id="898981967">
                      <w:marLeft w:val="0"/>
                      <w:marRight w:val="0"/>
                      <w:marTop w:val="0"/>
                      <w:marBottom w:val="0"/>
                      <w:divBdr>
                        <w:top w:val="none" w:sz="0" w:space="0" w:color="auto"/>
                        <w:left w:val="none" w:sz="0" w:space="0" w:color="auto"/>
                        <w:bottom w:val="none" w:sz="0" w:space="0" w:color="auto"/>
                        <w:right w:val="none" w:sz="0" w:space="0" w:color="auto"/>
                      </w:divBdr>
                    </w:div>
                    <w:div w:id="1386490833">
                      <w:marLeft w:val="0"/>
                      <w:marRight w:val="0"/>
                      <w:marTop w:val="0"/>
                      <w:marBottom w:val="0"/>
                      <w:divBdr>
                        <w:top w:val="none" w:sz="0" w:space="0" w:color="auto"/>
                        <w:left w:val="none" w:sz="0" w:space="0" w:color="auto"/>
                        <w:bottom w:val="none" w:sz="0" w:space="0" w:color="auto"/>
                        <w:right w:val="none" w:sz="0" w:space="0" w:color="auto"/>
                      </w:divBdr>
                    </w:div>
                    <w:div w:id="302583187">
                      <w:marLeft w:val="0"/>
                      <w:marRight w:val="0"/>
                      <w:marTop w:val="0"/>
                      <w:marBottom w:val="0"/>
                      <w:divBdr>
                        <w:top w:val="none" w:sz="0" w:space="0" w:color="auto"/>
                        <w:left w:val="none" w:sz="0" w:space="0" w:color="auto"/>
                        <w:bottom w:val="none" w:sz="0" w:space="0" w:color="auto"/>
                        <w:right w:val="none" w:sz="0" w:space="0" w:color="auto"/>
                      </w:divBdr>
                    </w:div>
                    <w:div w:id="1555458981">
                      <w:marLeft w:val="0"/>
                      <w:marRight w:val="0"/>
                      <w:marTop w:val="0"/>
                      <w:marBottom w:val="0"/>
                      <w:divBdr>
                        <w:top w:val="none" w:sz="0" w:space="0" w:color="auto"/>
                        <w:left w:val="none" w:sz="0" w:space="0" w:color="auto"/>
                        <w:bottom w:val="none" w:sz="0" w:space="0" w:color="auto"/>
                        <w:right w:val="none" w:sz="0" w:space="0" w:color="auto"/>
                      </w:divBdr>
                    </w:div>
                    <w:div w:id="1095052750">
                      <w:marLeft w:val="0"/>
                      <w:marRight w:val="0"/>
                      <w:marTop w:val="0"/>
                      <w:marBottom w:val="0"/>
                      <w:divBdr>
                        <w:top w:val="none" w:sz="0" w:space="0" w:color="auto"/>
                        <w:left w:val="none" w:sz="0" w:space="0" w:color="auto"/>
                        <w:bottom w:val="none" w:sz="0" w:space="0" w:color="auto"/>
                        <w:right w:val="none" w:sz="0" w:space="0" w:color="auto"/>
                      </w:divBdr>
                    </w:div>
                    <w:div w:id="1518696639">
                      <w:marLeft w:val="0"/>
                      <w:marRight w:val="0"/>
                      <w:marTop w:val="0"/>
                      <w:marBottom w:val="0"/>
                      <w:divBdr>
                        <w:top w:val="none" w:sz="0" w:space="0" w:color="auto"/>
                        <w:left w:val="none" w:sz="0" w:space="0" w:color="auto"/>
                        <w:bottom w:val="none" w:sz="0" w:space="0" w:color="auto"/>
                        <w:right w:val="none" w:sz="0" w:space="0" w:color="auto"/>
                      </w:divBdr>
                    </w:div>
                    <w:div w:id="915019828">
                      <w:marLeft w:val="0"/>
                      <w:marRight w:val="0"/>
                      <w:marTop w:val="0"/>
                      <w:marBottom w:val="0"/>
                      <w:divBdr>
                        <w:top w:val="none" w:sz="0" w:space="0" w:color="auto"/>
                        <w:left w:val="none" w:sz="0" w:space="0" w:color="auto"/>
                        <w:bottom w:val="none" w:sz="0" w:space="0" w:color="auto"/>
                        <w:right w:val="none" w:sz="0" w:space="0" w:color="auto"/>
                      </w:divBdr>
                      <w:divsChild>
                        <w:div w:id="34231956">
                          <w:marLeft w:val="0"/>
                          <w:marRight w:val="0"/>
                          <w:marTop w:val="0"/>
                          <w:marBottom w:val="0"/>
                          <w:divBdr>
                            <w:top w:val="none" w:sz="0" w:space="0" w:color="auto"/>
                            <w:left w:val="none" w:sz="0" w:space="0" w:color="auto"/>
                            <w:bottom w:val="none" w:sz="0" w:space="0" w:color="auto"/>
                            <w:right w:val="none" w:sz="0" w:space="0" w:color="auto"/>
                          </w:divBdr>
                        </w:div>
                        <w:div w:id="46611685">
                          <w:marLeft w:val="0"/>
                          <w:marRight w:val="0"/>
                          <w:marTop w:val="0"/>
                          <w:marBottom w:val="0"/>
                          <w:divBdr>
                            <w:top w:val="none" w:sz="0" w:space="0" w:color="auto"/>
                            <w:left w:val="none" w:sz="0" w:space="0" w:color="auto"/>
                            <w:bottom w:val="none" w:sz="0" w:space="0" w:color="auto"/>
                            <w:right w:val="none" w:sz="0" w:space="0" w:color="auto"/>
                          </w:divBdr>
                        </w:div>
                        <w:div w:id="1618487063">
                          <w:marLeft w:val="0"/>
                          <w:marRight w:val="0"/>
                          <w:marTop w:val="0"/>
                          <w:marBottom w:val="0"/>
                          <w:divBdr>
                            <w:top w:val="none" w:sz="0" w:space="0" w:color="auto"/>
                            <w:left w:val="none" w:sz="0" w:space="0" w:color="auto"/>
                            <w:bottom w:val="none" w:sz="0" w:space="0" w:color="auto"/>
                            <w:right w:val="none" w:sz="0" w:space="0" w:color="auto"/>
                          </w:divBdr>
                          <w:divsChild>
                            <w:div w:id="1898854076">
                              <w:marLeft w:val="0"/>
                              <w:marRight w:val="0"/>
                              <w:marTop w:val="0"/>
                              <w:marBottom w:val="0"/>
                              <w:divBdr>
                                <w:top w:val="none" w:sz="0" w:space="0" w:color="auto"/>
                                <w:left w:val="none" w:sz="0" w:space="0" w:color="auto"/>
                                <w:bottom w:val="none" w:sz="0" w:space="0" w:color="auto"/>
                                <w:right w:val="none" w:sz="0" w:space="0" w:color="auto"/>
                              </w:divBdr>
                              <w:divsChild>
                                <w:div w:id="120890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870312">
                      <w:marLeft w:val="0"/>
                      <w:marRight w:val="0"/>
                      <w:marTop w:val="0"/>
                      <w:marBottom w:val="0"/>
                      <w:divBdr>
                        <w:top w:val="none" w:sz="0" w:space="0" w:color="auto"/>
                        <w:left w:val="none" w:sz="0" w:space="0" w:color="auto"/>
                        <w:bottom w:val="none" w:sz="0" w:space="0" w:color="auto"/>
                        <w:right w:val="none" w:sz="0" w:space="0" w:color="auto"/>
                      </w:divBdr>
                    </w:div>
                    <w:div w:id="1413161444">
                      <w:marLeft w:val="0"/>
                      <w:marRight w:val="0"/>
                      <w:marTop w:val="0"/>
                      <w:marBottom w:val="0"/>
                      <w:divBdr>
                        <w:top w:val="none" w:sz="0" w:space="0" w:color="auto"/>
                        <w:left w:val="none" w:sz="0" w:space="0" w:color="auto"/>
                        <w:bottom w:val="none" w:sz="0" w:space="0" w:color="auto"/>
                        <w:right w:val="none" w:sz="0" w:space="0" w:color="auto"/>
                      </w:divBdr>
                    </w:div>
                    <w:div w:id="1921716901">
                      <w:marLeft w:val="0"/>
                      <w:marRight w:val="0"/>
                      <w:marTop w:val="0"/>
                      <w:marBottom w:val="0"/>
                      <w:divBdr>
                        <w:top w:val="none" w:sz="0" w:space="0" w:color="auto"/>
                        <w:left w:val="none" w:sz="0" w:space="0" w:color="auto"/>
                        <w:bottom w:val="none" w:sz="0" w:space="0" w:color="auto"/>
                        <w:right w:val="none" w:sz="0" w:space="0" w:color="auto"/>
                      </w:divBdr>
                      <w:divsChild>
                        <w:div w:id="944078116">
                          <w:marLeft w:val="0"/>
                          <w:marRight w:val="0"/>
                          <w:marTop w:val="0"/>
                          <w:marBottom w:val="0"/>
                          <w:divBdr>
                            <w:top w:val="none" w:sz="0" w:space="0" w:color="auto"/>
                            <w:left w:val="none" w:sz="0" w:space="0" w:color="auto"/>
                            <w:bottom w:val="none" w:sz="0" w:space="0" w:color="auto"/>
                            <w:right w:val="none" w:sz="0" w:space="0" w:color="auto"/>
                          </w:divBdr>
                        </w:div>
                      </w:divsChild>
                    </w:div>
                    <w:div w:id="1124079711">
                      <w:marLeft w:val="0"/>
                      <w:marRight w:val="0"/>
                      <w:marTop w:val="0"/>
                      <w:marBottom w:val="0"/>
                      <w:divBdr>
                        <w:top w:val="none" w:sz="0" w:space="0" w:color="auto"/>
                        <w:left w:val="none" w:sz="0" w:space="0" w:color="auto"/>
                        <w:bottom w:val="none" w:sz="0" w:space="0" w:color="auto"/>
                        <w:right w:val="none" w:sz="0" w:space="0" w:color="auto"/>
                      </w:divBdr>
                    </w:div>
                    <w:div w:id="17820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893261">
          <w:marLeft w:val="0"/>
          <w:marRight w:val="0"/>
          <w:marTop w:val="0"/>
          <w:marBottom w:val="0"/>
          <w:divBdr>
            <w:top w:val="none" w:sz="0" w:space="0" w:color="auto"/>
            <w:left w:val="none" w:sz="0" w:space="0" w:color="auto"/>
            <w:bottom w:val="none" w:sz="0" w:space="0" w:color="auto"/>
            <w:right w:val="none" w:sz="0" w:space="0" w:color="auto"/>
          </w:divBdr>
          <w:divsChild>
            <w:div w:id="838735272">
              <w:marLeft w:val="0"/>
              <w:marRight w:val="0"/>
              <w:marTop w:val="0"/>
              <w:marBottom w:val="0"/>
              <w:divBdr>
                <w:top w:val="none" w:sz="0" w:space="0" w:color="auto"/>
                <w:left w:val="none" w:sz="0" w:space="0" w:color="auto"/>
                <w:bottom w:val="none" w:sz="0" w:space="0" w:color="auto"/>
                <w:right w:val="none" w:sz="0" w:space="0" w:color="auto"/>
              </w:divBdr>
              <w:divsChild>
                <w:div w:id="52417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034772">
      <w:bodyDiv w:val="1"/>
      <w:marLeft w:val="0"/>
      <w:marRight w:val="0"/>
      <w:marTop w:val="0"/>
      <w:marBottom w:val="0"/>
      <w:divBdr>
        <w:top w:val="none" w:sz="0" w:space="0" w:color="auto"/>
        <w:left w:val="none" w:sz="0" w:space="0" w:color="auto"/>
        <w:bottom w:val="none" w:sz="0" w:space="0" w:color="auto"/>
        <w:right w:val="none" w:sz="0" w:space="0" w:color="auto"/>
      </w:divBdr>
      <w:divsChild>
        <w:div w:id="35013262">
          <w:marLeft w:val="0"/>
          <w:marRight w:val="0"/>
          <w:marTop w:val="0"/>
          <w:marBottom w:val="0"/>
          <w:divBdr>
            <w:top w:val="none" w:sz="0" w:space="0" w:color="auto"/>
            <w:left w:val="none" w:sz="0" w:space="0" w:color="auto"/>
            <w:bottom w:val="none" w:sz="0" w:space="0" w:color="auto"/>
            <w:right w:val="none" w:sz="0" w:space="0" w:color="auto"/>
          </w:divBdr>
          <w:divsChild>
            <w:div w:id="2110543768">
              <w:marLeft w:val="0"/>
              <w:marRight w:val="0"/>
              <w:marTop w:val="0"/>
              <w:marBottom w:val="0"/>
              <w:divBdr>
                <w:top w:val="none" w:sz="0" w:space="0" w:color="auto"/>
                <w:left w:val="none" w:sz="0" w:space="0" w:color="auto"/>
                <w:bottom w:val="none" w:sz="0" w:space="0" w:color="auto"/>
                <w:right w:val="none" w:sz="0" w:space="0" w:color="auto"/>
              </w:divBdr>
              <w:divsChild>
                <w:div w:id="161586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29798">
          <w:marLeft w:val="0"/>
          <w:marRight w:val="0"/>
          <w:marTop w:val="0"/>
          <w:marBottom w:val="0"/>
          <w:divBdr>
            <w:top w:val="none" w:sz="0" w:space="0" w:color="auto"/>
            <w:left w:val="none" w:sz="0" w:space="0" w:color="auto"/>
            <w:bottom w:val="none" w:sz="0" w:space="0" w:color="auto"/>
            <w:right w:val="none" w:sz="0" w:space="0" w:color="auto"/>
          </w:divBdr>
          <w:divsChild>
            <w:div w:id="857234292">
              <w:marLeft w:val="0"/>
              <w:marRight w:val="0"/>
              <w:marTop w:val="0"/>
              <w:marBottom w:val="0"/>
              <w:divBdr>
                <w:top w:val="none" w:sz="0" w:space="0" w:color="auto"/>
                <w:left w:val="none" w:sz="0" w:space="0" w:color="auto"/>
                <w:bottom w:val="none" w:sz="0" w:space="0" w:color="auto"/>
                <w:right w:val="none" w:sz="0" w:space="0" w:color="auto"/>
              </w:divBdr>
              <w:divsChild>
                <w:div w:id="237524733">
                  <w:marLeft w:val="0"/>
                  <w:marRight w:val="0"/>
                  <w:marTop w:val="0"/>
                  <w:marBottom w:val="0"/>
                  <w:divBdr>
                    <w:top w:val="none" w:sz="0" w:space="0" w:color="auto"/>
                    <w:left w:val="none" w:sz="0" w:space="0" w:color="auto"/>
                    <w:bottom w:val="none" w:sz="0" w:space="0" w:color="auto"/>
                    <w:right w:val="none" w:sz="0" w:space="0" w:color="auto"/>
                  </w:divBdr>
                  <w:divsChild>
                    <w:div w:id="1499617456">
                      <w:marLeft w:val="0"/>
                      <w:marRight w:val="0"/>
                      <w:marTop w:val="0"/>
                      <w:marBottom w:val="0"/>
                      <w:divBdr>
                        <w:top w:val="none" w:sz="0" w:space="0" w:color="auto"/>
                        <w:left w:val="none" w:sz="0" w:space="0" w:color="auto"/>
                        <w:bottom w:val="none" w:sz="0" w:space="0" w:color="auto"/>
                        <w:right w:val="none" w:sz="0" w:space="0" w:color="auto"/>
                      </w:divBdr>
                    </w:div>
                    <w:div w:id="1101219883">
                      <w:marLeft w:val="0"/>
                      <w:marRight w:val="0"/>
                      <w:marTop w:val="0"/>
                      <w:marBottom w:val="0"/>
                      <w:divBdr>
                        <w:top w:val="none" w:sz="0" w:space="0" w:color="auto"/>
                        <w:left w:val="none" w:sz="0" w:space="0" w:color="auto"/>
                        <w:bottom w:val="none" w:sz="0" w:space="0" w:color="auto"/>
                        <w:right w:val="none" w:sz="0" w:space="0" w:color="auto"/>
                      </w:divBdr>
                    </w:div>
                    <w:div w:id="1365055473">
                      <w:marLeft w:val="0"/>
                      <w:marRight w:val="0"/>
                      <w:marTop w:val="0"/>
                      <w:marBottom w:val="0"/>
                      <w:divBdr>
                        <w:top w:val="none" w:sz="0" w:space="0" w:color="auto"/>
                        <w:left w:val="none" w:sz="0" w:space="0" w:color="auto"/>
                        <w:bottom w:val="none" w:sz="0" w:space="0" w:color="auto"/>
                        <w:right w:val="none" w:sz="0" w:space="0" w:color="auto"/>
                      </w:divBdr>
                    </w:div>
                  </w:divsChild>
                </w:div>
                <w:div w:id="848831595">
                  <w:marLeft w:val="0"/>
                  <w:marRight w:val="0"/>
                  <w:marTop w:val="0"/>
                  <w:marBottom w:val="0"/>
                  <w:divBdr>
                    <w:top w:val="none" w:sz="0" w:space="0" w:color="auto"/>
                    <w:left w:val="none" w:sz="0" w:space="0" w:color="auto"/>
                    <w:bottom w:val="none" w:sz="0" w:space="0" w:color="auto"/>
                    <w:right w:val="none" w:sz="0" w:space="0" w:color="auto"/>
                  </w:divBdr>
                  <w:divsChild>
                    <w:div w:id="1205369669">
                      <w:marLeft w:val="0"/>
                      <w:marRight w:val="0"/>
                      <w:marTop w:val="0"/>
                      <w:marBottom w:val="0"/>
                      <w:divBdr>
                        <w:top w:val="none" w:sz="0" w:space="0" w:color="auto"/>
                        <w:left w:val="none" w:sz="0" w:space="0" w:color="auto"/>
                        <w:bottom w:val="none" w:sz="0" w:space="0" w:color="auto"/>
                        <w:right w:val="none" w:sz="0" w:space="0" w:color="auto"/>
                      </w:divBdr>
                    </w:div>
                    <w:div w:id="977413727">
                      <w:marLeft w:val="0"/>
                      <w:marRight w:val="0"/>
                      <w:marTop w:val="0"/>
                      <w:marBottom w:val="0"/>
                      <w:divBdr>
                        <w:top w:val="none" w:sz="0" w:space="0" w:color="auto"/>
                        <w:left w:val="none" w:sz="0" w:space="0" w:color="auto"/>
                        <w:bottom w:val="none" w:sz="0" w:space="0" w:color="auto"/>
                        <w:right w:val="none" w:sz="0" w:space="0" w:color="auto"/>
                      </w:divBdr>
                    </w:div>
                    <w:div w:id="563881687">
                      <w:marLeft w:val="0"/>
                      <w:marRight w:val="0"/>
                      <w:marTop w:val="0"/>
                      <w:marBottom w:val="0"/>
                      <w:divBdr>
                        <w:top w:val="none" w:sz="0" w:space="0" w:color="auto"/>
                        <w:left w:val="none" w:sz="0" w:space="0" w:color="auto"/>
                        <w:bottom w:val="none" w:sz="0" w:space="0" w:color="auto"/>
                        <w:right w:val="none" w:sz="0" w:space="0" w:color="auto"/>
                      </w:divBdr>
                    </w:div>
                    <w:div w:id="633675086">
                      <w:marLeft w:val="0"/>
                      <w:marRight w:val="0"/>
                      <w:marTop w:val="0"/>
                      <w:marBottom w:val="0"/>
                      <w:divBdr>
                        <w:top w:val="none" w:sz="0" w:space="0" w:color="auto"/>
                        <w:left w:val="none" w:sz="0" w:space="0" w:color="auto"/>
                        <w:bottom w:val="none" w:sz="0" w:space="0" w:color="auto"/>
                        <w:right w:val="none" w:sz="0" w:space="0" w:color="auto"/>
                      </w:divBdr>
                    </w:div>
                    <w:div w:id="972716938">
                      <w:marLeft w:val="0"/>
                      <w:marRight w:val="0"/>
                      <w:marTop w:val="0"/>
                      <w:marBottom w:val="0"/>
                      <w:divBdr>
                        <w:top w:val="none" w:sz="0" w:space="0" w:color="auto"/>
                        <w:left w:val="none" w:sz="0" w:space="0" w:color="auto"/>
                        <w:bottom w:val="none" w:sz="0" w:space="0" w:color="auto"/>
                        <w:right w:val="none" w:sz="0" w:space="0" w:color="auto"/>
                      </w:divBdr>
                    </w:div>
                    <w:div w:id="2063017526">
                      <w:marLeft w:val="0"/>
                      <w:marRight w:val="0"/>
                      <w:marTop w:val="0"/>
                      <w:marBottom w:val="0"/>
                      <w:divBdr>
                        <w:top w:val="none" w:sz="0" w:space="0" w:color="auto"/>
                        <w:left w:val="none" w:sz="0" w:space="0" w:color="auto"/>
                        <w:bottom w:val="none" w:sz="0" w:space="0" w:color="auto"/>
                        <w:right w:val="none" w:sz="0" w:space="0" w:color="auto"/>
                      </w:divBdr>
                    </w:div>
                    <w:div w:id="1788817838">
                      <w:marLeft w:val="0"/>
                      <w:marRight w:val="0"/>
                      <w:marTop w:val="0"/>
                      <w:marBottom w:val="0"/>
                      <w:divBdr>
                        <w:top w:val="none" w:sz="0" w:space="0" w:color="auto"/>
                        <w:left w:val="none" w:sz="0" w:space="0" w:color="auto"/>
                        <w:bottom w:val="none" w:sz="0" w:space="0" w:color="auto"/>
                        <w:right w:val="none" w:sz="0" w:space="0" w:color="auto"/>
                      </w:divBdr>
                    </w:div>
                    <w:div w:id="2043508123">
                      <w:marLeft w:val="0"/>
                      <w:marRight w:val="0"/>
                      <w:marTop w:val="0"/>
                      <w:marBottom w:val="0"/>
                      <w:divBdr>
                        <w:top w:val="none" w:sz="0" w:space="0" w:color="auto"/>
                        <w:left w:val="none" w:sz="0" w:space="0" w:color="auto"/>
                        <w:bottom w:val="none" w:sz="0" w:space="0" w:color="auto"/>
                        <w:right w:val="none" w:sz="0" w:space="0" w:color="auto"/>
                      </w:divBdr>
                    </w:div>
                    <w:div w:id="1839341683">
                      <w:marLeft w:val="0"/>
                      <w:marRight w:val="0"/>
                      <w:marTop w:val="0"/>
                      <w:marBottom w:val="0"/>
                      <w:divBdr>
                        <w:top w:val="none" w:sz="0" w:space="0" w:color="auto"/>
                        <w:left w:val="none" w:sz="0" w:space="0" w:color="auto"/>
                        <w:bottom w:val="none" w:sz="0" w:space="0" w:color="auto"/>
                        <w:right w:val="none" w:sz="0" w:space="0" w:color="auto"/>
                      </w:divBdr>
                    </w:div>
                    <w:div w:id="1796487076">
                      <w:marLeft w:val="0"/>
                      <w:marRight w:val="0"/>
                      <w:marTop w:val="0"/>
                      <w:marBottom w:val="0"/>
                      <w:divBdr>
                        <w:top w:val="none" w:sz="0" w:space="0" w:color="auto"/>
                        <w:left w:val="none" w:sz="0" w:space="0" w:color="auto"/>
                        <w:bottom w:val="none" w:sz="0" w:space="0" w:color="auto"/>
                        <w:right w:val="none" w:sz="0" w:space="0" w:color="auto"/>
                      </w:divBdr>
                    </w:div>
                    <w:div w:id="603652584">
                      <w:marLeft w:val="0"/>
                      <w:marRight w:val="0"/>
                      <w:marTop w:val="0"/>
                      <w:marBottom w:val="0"/>
                      <w:divBdr>
                        <w:top w:val="none" w:sz="0" w:space="0" w:color="auto"/>
                        <w:left w:val="none" w:sz="0" w:space="0" w:color="auto"/>
                        <w:bottom w:val="none" w:sz="0" w:space="0" w:color="auto"/>
                        <w:right w:val="none" w:sz="0" w:space="0" w:color="auto"/>
                      </w:divBdr>
                    </w:div>
                    <w:div w:id="730347442">
                      <w:marLeft w:val="0"/>
                      <w:marRight w:val="0"/>
                      <w:marTop w:val="0"/>
                      <w:marBottom w:val="0"/>
                      <w:divBdr>
                        <w:top w:val="none" w:sz="0" w:space="0" w:color="auto"/>
                        <w:left w:val="none" w:sz="0" w:space="0" w:color="auto"/>
                        <w:bottom w:val="none" w:sz="0" w:space="0" w:color="auto"/>
                        <w:right w:val="none" w:sz="0" w:space="0" w:color="auto"/>
                      </w:divBdr>
                    </w:div>
                    <w:div w:id="860776325">
                      <w:marLeft w:val="0"/>
                      <w:marRight w:val="0"/>
                      <w:marTop w:val="0"/>
                      <w:marBottom w:val="0"/>
                      <w:divBdr>
                        <w:top w:val="none" w:sz="0" w:space="0" w:color="auto"/>
                        <w:left w:val="none" w:sz="0" w:space="0" w:color="auto"/>
                        <w:bottom w:val="none" w:sz="0" w:space="0" w:color="auto"/>
                        <w:right w:val="none" w:sz="0" w:space="0" w:color="auto"/>
                      </w:divBdr>
                    </w:div>
                    <w:div w:id="1848402646">
                      <w:marLeft w:val="0"/>
                      <w:marRight w:val="0"/>
                      <w:marTop w:val="0"/>
                      <w:marBottom w:val="0"/>
                      <w:divBdr>
                        <w:top w:val="none" w:sz="0" w:space="0" w:color="auto"/>
                        <w:left w:val="none" w:sz="0" w:space="0" w:color="auto"/>
                        <w:bottom w:val="none" w:sz="0" w:space="0" w:color="auto"/>
                        <w:right w:val="none" w:sz="0" w:space="0" w:color="auto"/>
                      </w:divBdr>
                    </w:div>
                    <w:div w:id="1390961526">
                      <w:marLeft w:val="0"/>
                      <w:marRight w:val="0"/>
                      <w:marTop w:val="0"/>
                      <w:marBottom w:val="0"/>
                      <w:divBdr>
                        <w:top w:val="none" w:sz="0" w:space="0" w:color="auto"/>
                        <w:left w:val="none" w:sz="0" w:space="0" w:color="auto"/>
                        <w:bottom w:val="none" w:sz="0" w:space="0" w:color="auto"/>
                        <w:right w:val="none" w:sz="0" w:space="0" w:color="auto"/>
                      </w:divBdr>
                    </w:div>
                    <w:div w:id="1208909288">
                      <w:marLeft w:val="0"/>
                      <w:marRight w:val="0"/>
                      <w:marTop w:val="0"/>
                      <w:marBottom w:val="0"/>
                      <w:divBdr>
                        <w:top w:val="none" w:sz="0" w:space="0" w:color="auto"/>
                        <w:left w:val="none" w:sz="0" w:space="0" w:color="auto"/>
                        <w:bottom w:val="none" w:sz="0" w:space="0" w:color="auto"/>
                        <w:right w:val="none" w:sz="0" w:space="0" w:color="auto"/>
                      </w:divBdr>
                    </w:div>
                    <w:div w:id="1824856760">
                      <w:marLeft w:val="0"/>
                      <w:marRight w:val="0"/>
                      <w:marTop w:val="0"/>
                      <w:marBottom w:val="0"/>
                      <w:divBdr>
                        <w:top w:val="none" w:sz="0" w:space="0" w:color="auto"/>
                        <w:left w:val="none" w:sz="0" w:space="0" w:color="auto"/>
                        <w:bottom w:val="none" w:sz="0" w:space="0" w:color="auto"/>
                        <w:right w:val="none" w:sz="0" w:space="0" w:color="auto"/>
                      </w:divBdr>
                    </w:div>
                    <w:div w:id="364449793">
                      <w:marLeft w:val="0"/>
                      <w:marRight w:val="0"/>
                      <w:marTop w:val="0"/>
                      <w:marBottom w:val="0"/>
                      <w:divBdr>
                        <w:top w:val="none" w:sz="0" w:space="0" w:color="auto"/>
                        <w:left w:val="none" w:sz="0" w:space="0" w:color="auto"/>
                        <w:bottom w:val="none" w:sz="0" w:space="0" w:color="auto"/>
                        <w:right w:val="none" w:sz="0" w:space="0" w:color="auto"/>
                      </w:divBdr>
                    </w:div>
                    <w:div w:id="228657259">
                      <w:marLeft w:val="0"/>
                      <w:marRight w:val="0"/>
                      <w:marTop w:val="0"/>
                      <w:marBottom w:val="0"/>
                      <w:divBdr>
                        <w:top w:val="none" w:sz="0" w:space="0" w:color="auto"/>
                        <w:left w:val="none" w:sz="0" w:space="0" w:color="auto"/>
                        <w:bottom w:val="none" w:sz="0" w:space="0" w:color="auto"/>
                        <w:right w:val="none" w:sz="0" w:space="0" w:color="auto"/>
                      </w:divBdr>
                    </w:div>
                    <w:div w:id="172959178">
                      <w:marLeft w:val="0"/>
                      <w:marRight w:val="0"/>
                      <w:marTop w:val="0"/>
                      <w:marBottom w:val="0"/>
                      <w:divBdr>
                        <w:top w:val="none" w:sz="0" w:space="0" w:color="auto"/>
                        <w:left w:val="none" w:sz="0" w:space="0" w:color="auto"/>
                        <w:bottom w:val="none" w:sz="0" w:space="0" w:color="auto"/>
                        <w:right w:val="none" w:sz="0" w:space="0" w:color="auto"/>
                      </w:divBdr>
                    </w:div>
                    <w:div w:id="450591211">
                      <w:marLeft w:val="0"/>
                      <w:marRight w:val="0"/>
                      <w:marTop w:val="0"/>
                      <w:marBottom w:val="0"/>
                      <w:divBdr>
                        <w:top w:val="none" w:sz="0" w:space="0" w:color="auto"/>
                        <w:left w:val="none" w:sz="0" w:space="0" w:color="auto"/>
                        <w:bottom w:val="none" w:sz="0" w:space="0" w:color="auto"/>
                        <w:right w:val="none" w:sz="0" w:space="0" w:color="auto"/>
                      </w:divBdr>
                      <w:divsChild>
                        <w:div w:id="1289430335">
                          <w:marLeft w:val="0"/>
                          <w:marRight w:val="0"/>
                          <w:marTop w:val="0"/>
                          <w:marBottom w:val="0"/>
                          <w:divBdr>
                            <w:top w:val="none" w:sz="0" w:space="0" w:color="auto"/>
                            <w:left w:val="none" w:sz="0" w:space="0" w:color="auto"/>
                            <w:bottom w:val="none" w:sz="0" w:space="0" w:color="auto"/>
                            <w:right w:val="none" w:sz="0" w:space="0" w:color="auto"/>
                          </w:divBdr>
                        </w:div>
                        <w:div w:id="1692415754">
                          <w:marLeft w:val="0"/>
                          <w:marRight w:val="0"/>
                          <w:marTop w:val="0"/>
                          <w:marBottom w:val="0"/>
                          <w:divBdr>
                            <w:top w:val="none" w:sz="0" w:space="0" w:color="auto"/>
                            <w:left w:val="none" w:sz="0" w:space="0" w:color="auto"/>
                            <w:bottom w:val="none" w:sz="0" w:space="0" w:color="auto"/>
                            <w:right w:val="none" w:sz="0" w:space="0" w:color="auto"/>
                          </w:divBdr>
                        </w:div>
                        <w:div w:id="1643999888">
                          <w:marLeft w:val="0"/>
                          <w:marRight w:val="0"/>
                          <w:marTop w:val="0"/>
                          <w:marBottom w:val="0"/>
                          <w:divBdr>
                            <w:top w:val="none" w:sz="0" w:space="0" w:color="auto"/>
                            <w:left w:val="none" w:sz="0" w:space="0" w:color="auto"/>
                            <w:bottom w:val="none" w:sz="0" w:space="0" w:color="auto"/>
                            <w:right w:val="none" w:sz="0" w:space="0" w:color="auto"/>
                          </w:divBdr>
                          <w:divsChild>
                            <w:div w:id="1040321543">
                              <w:marLeft w:val="0"/>
                              <w:marRight w:val="0"/>
                              <w:marTop w:val="0"/>
                              <w:marBottom w:val="0"/>
                              <w:divBdr>
                                <w:top w:val="none" w:sz="0" w:space="0" w:color="auto"/>
                                <w:left w:val="none" w:sz="0" w:space="0" w:color="auto"/>
                                <w:bottom w:val="none" w:sz="0" w:space="0" w:color="auto"/>
                                <w:right w:val="none" w:sz="0" w:space="0" w:color="auto"/>
                              </w:divBdr>
                              <w:divsChild>
                                <w:div w:id="30712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11365">
                      <w:marLeft w:val="0"/>
                      <w:marRight w:val="0"/>
                      <w:marTop w:val="0"/>
                      <w:marBottom w:val="0"/>
                      <w:divBdr>
                        <w:top w:val="none" w:sz="0" w:space="0" w:color="auto"/>
                        <w:left w:val="none" w:sz="0" w:space="0" w:color="auto"/>
                        <w:bottom w:val="none" w:sz="0" w:space="0" w:color="auto"/>
                        <w:right w:val="none" w:sz="0" w:space="0" w:color="auto"/>
                      </w:divBdr>
                    </w:div>
                    <w:div w:id="844247629">
                      <w:marLeft w:val="0"/>
                      <w:marRight w:val="0"/>
                      <w:marTop w:val="0"/>
                      <w:marBottom w:val="0"/>
                      <w:divBdr>
                        <w:top w:val="none" w:sz="0" w:space="0" w:color="auto"/>
                        <w:left w:val="none" w:sz="0" w:space="0" w:color="auto"/>
                        <w:bottom w:val="none" w:sz="0" w:space="0" w:color="auto"/>
                        <w:right w:val="none" w:sz="0" w:space="0" w:color="auto"/>
                      </w:divBdr>
                    </w:div>
                    <w:div w:id="608895713">
                      <w:marLeft w:val="0"/>
                      <w:marRight w:val="0"/>
                      <w:marTop w:val="0"/>
                      <w:marBottom w:val="0"/>
                      <w:divBdr>
                        <w:top w:val="none" w:sz="0" w:space="0" w:color="auto"/>
                        <w:left w:val="none" w:sz="0" w:space="0" w:color="auto"/>
                        <w:bottom w:val="none" w:sz="0" w:space="0" w:color="auto"/>
                        <w:right w:val="none" w:sz="0" w:space="0" w:color="auto"/>
                      </w:divBdr>
                      <w:divsChild>
                        <w:div w:id="1552496354">
                          <w:marLeft w:val="0"/>
                          <w:marRight w:val="0"/>
                          <w:marTop w:val="0"/>
                          <w:marBottom w:val="0"/>
                          <w:divBdr>
                            <w:top w:val="none" w:sz="0" w:space="0" w:color="auto"/>
                            <w:left w:val="none" w:sz="0" w:space="0" w:color="auto"/>
                            <w:bottom w:val="none" w:sz="0" w:space="0" w:color="auto"/>
                            <w:right w:val="none" w:sz="0" w:space="0" w:color="auto"/>
                          </w:divBdr>
                        </w:div>
                      </w:divsChild>
                    </w:div>
                    <w:div w:id="117116255">
                      <w:marLeft w:val="0"/>
                      <w:marRight w:val="0"/>
                      <w:marTop w:val="0"/>
                      <w:marBottom w:val="0"/>
                      <w:divBdr>
                        <w:top w:val="none" w:sz="0" w:space="0" w:color="auto"/>
                        <w:left w:val="none" w:sz="0" w:space="0" w:color="auto"/>
                        <w:bottom w:val="none" w:sz="0" w:space="0" w:color="auto"/>
                        <w:right w:val="none" w:sz="0" w:space="0" w:color="auto"/>
                      </w:divBdr>
                    </w:div>
                    <w:div w:id="57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906237">
          <w:marLeft w:val="0"/>
          <w:marRight w:val="0"/>
          <w:marTop w:val="0"/>
          <w:marBottom w:val="0"/>
          <w:divBdr>
            <w:top w:val="none" w:sz="0" w:space="0" w:color="auto"/>
            <w:left w:val="none" w:sz="0" w:space="0" w:color="auto"/>
            <w:bottom w:val="none" w:sz="0" w:space="0" w:color="auto"/>
            <w:right w:val="none" w:sz="0" w:space="0" w:color="auto"/>
          </w:divBdr>
          <w:divsChild>
            <w:div w:id="1396466296">
              <w:marLeft w:val="0"/>
              <w:marRight w:val="0"/>
              <w:marTop w:val="0"/>
              <w:marBottom w:val="0"/>
              <w:divBdr>
                <w:top w:val="none" w:sz="0" w:space="0" w:color="auto"/>
                <w:left w:val="none" w:sz="0" w:space="0" w:color="auto"/>
                <w:bottom w:val="none" w:sz="0" w:space="0" w:color="auto"/>
                <w:right w:val="none" w:sz="0" w:space="0" w:color="auto"/>
              </w:divBdr>
              <w:divsChild>
                <w:div w:id="137973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personright.ru/zhilishchno-kommunalnoye-khozyaystvo/vznosy-na-kapitalnyy-remon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g.ru/1995/11/24/invalidy-dok.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10639</Words>
  <Characters>60646</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Колмогоров Андрей Григорьевич</dc:creator>
  <cp:lastModifiedBy>Иванова Ольга Анатольевна</cp:lastModifiedBy>
  <cp:revision>2</cp:revision>
  <dcterms:created xsi:type="dcterms:W3CDTF">2017-07-19T08:49:00Z</dcterms:created>
  <dcterms:modified xsi:type="dcterms:W3CDTF">2017-07-19T08:49:00Z</dcterms:modified>
</cp:coreProperties>
</file>