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CA" w:rsidRPr="00200688" w:rsidRDefault="00200688">
      <w:pPr>
        <w:jc w:val="center"/>
        <w:rPr>
          <w:b/>
          <w:bCs/>
          <w:color w:val="280099"/>
          <w:sz w:val="28"/>
          <w:szCs w:val="32"/>
        </w:rPr>
      </w:pPr>
      <w:proofErr w:type="gramStart"/>
      <w:r w:rsidRPr="00200688">
        <w:rPr>
          <w:b/>
          <w:bCs/>
          <w:color w:val="280099"/>
          <w:sz w:val="28"/>
          <w:szCs w:val="32"/>
        </w:rPr>
        <w:t xml:space="preserve">Документы, необходимые для получения государственной услуги по обеспечению инвалидов техническими средствами реабилитации и отдельных категорий граждан из числа ветеранов протезами протезно-ортопедическими изделиями, а также по выплате компенсации за </w:t>
      </w:r>
      <w:r w:rsidRPr="00200688">
        <w:rPr>
          <w:b/>
          <w:bCs/>
          <w:color w:val="280099"/>
          <w:sz w:val="28"/>
          <w:szCs w:val="32"/>
        </w:rPr>
        <w:t>самостоятельно приобретенные изделия инвалидами технические средства реабилитации (ветеранами протезы), протезно-ортопедические изделия) и оплаченные услуги и ежегодной денежной компенсации расходов инвалидов на содержание и ветеринарное обслуживание собак</w:t>
      </w:r>
      <w:r w:rsidRPr="00200688">
        <w:rPr>
          <w:b/>
          <w:bCs/>
          <w:color w:val="280099"/>
          <w:sz w:val="28"/>
          <w:szCs w:val="32"/>
        </w:rPr>
        <w:t>-проводников</w:t>
      </w:r>
      <w:proofErr w:type="gramEnd"/>
    </w:p>
    <w:p w:rsidR="006679CA" w:rsidRPr="00200688" w:rsidRDefault="00200688" w:rsidP="00200688">
      <w:pPr>
        <w:numPr>
          <w:ilvl w:val="0"/>
          <w:numId w:val="1"/>
        </w:numPr>
        <w:jc w:val="both"/>
        <w:rPr>
          <w:rFonts w:eastAsia="Arial" w:cs="Arial"/>
          <w:bCs/>
          <w:sz w:val="28"/>
          <w:szCs w:val="28"/>
        </w:rPr>
      </w:pPr>
      <w:r w:rsidRPr="00200688">
        <w:rPr>
          <w:rFonts w:eastAsia="Arial" w:cs="Arial"/>
          <w:bCs/>
          <w:sz w:val="28"/>
          <w:szCs w:val="28"/>
        </w:rPr>
        <w:t>Документ, удостоверяющий личность заявителя (представитель заявителя, документ, удостоверяющий личность представителя заявителя, и документ, подтверждающий полномочия представителя заявителя).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>Свидетельство о рождении (для детей до 14 лет).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>И</w:t>
      </w:r>
      <w:r w:rsidRPr="00200688">
        <w:rPr>
          <w:rFonts w:ascii="Times New Roman" w:hAnsi="Times New Roman"/>
          <w:bCs/>
          <w:sz w:val="28"/>
          <w:szCs w:val="28"/>
        </w:rPr>
        <w:t>ндивидуальная программа реабилитации инвалида (ребенка-инвалида).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>Заключение врачебной комиссии медицинской организации, оказывающей лечебно-профилактическую помощь, о нуждаемости ветерана в обеспечении протезами, протезно-ортопедическими изделиями.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>Докуме</w:t>
      </w:r>
      <w:r w:rsidRPr="00200688">
        <w:rPr>
          <w:rFonts w:ascii="Times New Roman" w:hAnsi="Times New Roman"/>
          <w:bCs/>
          <w:sz w:val="28"/>
          <w:szCs w:val="28"/>
        </w:rPr>
        <w:t xml:space="preserve">нты, подтверждающие понесенные заявителем расходы </w:t>
      </w:r>
      <w:proofErr w:type="gramStart"/>
      <w:r w:rsidRPr="00200688">
        <w:rPr>
          <w:rFonts w:ascii="Times New Roman" w:hAnsi="Times New Roman"/>
          <w:bCs/>
          <w:sz w:val="28"/>
          <w:szCs w:val="28"/>
        </w:rPr>
        <w:t>за</w:t>
      </w:r>
      <w:proofErr w:type="gramEnd"/>
      <w:r w:rsidRPr="00200688">
        <w:rPr>
          <w:rFonts w:ascii="Times New Roman" w:hAnsi="Times New Roman"/>
          <w:bCs/>
          <w:sz w:val="28"/>
          <w:szCs w:val="28"/>
        </w:rPr>
        <w:t xml:space="preserve"> самостоятельно</w:t>
      </w:r>
      <w:r w:rsidRPr="00200688">
        <w:rPr>
          <w:rFonts w:ascii="Times New Roman" w:hAnsi="Times New Roman"/>
          <w:bCs/>
          <w:sz w:val="28"/>
          <w:szCs w:val="28"/>
        </w:rPr>
        <w:t xml:space="preserve"> приобре</w:t>
      </w:r>
      <w:r>
        <w:rPr>
          <w:rFonts w:ascii="Times New Roman" w:hAnsi="Times New Roman"/>
          <w:bCs/>
          <w:sz w:val="28"/>
          <w:szCs w:val="28"/>
        </w:rPr>
        <w:t>те</w:t>
      </w:r>
      <w:r w:rsidRPr="00200688">
        <w:rPr>
          <w:rFonts w:ascii="Times New Roman" w:hAnsi="Times New Roman"/>
          <w:bCs/>
          <w:sz w:val="28"/>
          <w:szCs w:val="28"/>
        </w:rPr>
        <w:t>нные ТСР и ПОИ.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 xml:space="preserve"> Для выплаты компенсации расходов на оплату проезда, подтвержденных проездными документами, представляется письменное подтверждение необходимости поездки, выданное </w:t>
      </w:r>
      <w:r w:rsidRPr="00200688">
        <w:rPr>
          <w:rFonts w:ascii="Times New Roman" w:hAnsi="Times New Roman"/>
          <w:bCs/>
          <w:sz w:val="28"/>
          <w:szCs w:val="28"/>
        </w:rPr>
        <w:t>организацией, в которую выдано направление.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>Паспорт установленного образца на собаку-проводника и копия</w:t>
      </w:r>
      <w:bookmarkStart w:id="0" w:name="_GoBack"/>
      <w:bookmarkEnd w:id="0"/>
      <w:r w:rsidRPr="00200688">
        <w:rPr>
          <w:rFonts w:ascii="Times New Roman" w:hAnsi="Times New Roman"/>
          <w:bCs/>
          <w:sz w:val="28"/>
          <w:szCs w:val="28"/>
        </w:rPr>
        <w:t xml:space="preserve"> справки установленного образца об осмотре собаки-проводника, выданной государственным ветеринарным учреждением не ранее чем за 30 дней до подачи заявлен</w:t>
      </w:r>
      <w:r w:rsidRPr="00200688">
        <w:rPr>
          <w:rFonts w:ascii="Times New Roman" w:hAnsi="Times New Roman"/>
          <w:bCs/>
          <w:sz w:val="28"/>
          <w:szCs w:val="28"/>
        </w:rPr>
        <w:t>ия в части выплаты ежегодной денежной компенсации расходов на содержание и ветеринарное обслуживание собак-проводников.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</w:rPr>
      </w:pPr>
      <w:r w:rsidRPr="00200688">
        <w:rPr>
          <w:rFonts w:ascii="Times New Roman" w:hAnsi="Times New Roman"/>
          <w:bCs/>
          <w:sz w:val="28"/>
          <w:szCs w:val="28"/>
        </w:rPr>
        <w:t xml:space="preserve">Для предоставления государственной услуги в части необходимости досрочной замены или ремонта технического средства (изделия) необходимо </w:t>
      </w:r>
      <w:r w:rsidRPr="00200688">
        <w:rPr>
          <w:rFonts w:ascii="Times New Roman" w:hAnsi="Times New Roman"/>
          <w:bCs/>
          <w:sz w:val="28"/>
          <w:szCs w:val="28"/>
        </w:rPr>
        <w:t>заключение медико-технической экспертизы по установлению необходимости ремонта или досрочной замены технических средств (изделий).</w:t>
      </w:r>
    </w:p>
    <w:p w:rsidR="006679CA" w:rsidRPr="00200688" w:rsidRDefault="00200688" w:rsidP="00200688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200688">
        <w:rPr>
          <w:rFonts w:ascii="Times New Roman" w:hAnsi="Times New Roman"/>
          <w:bCs/>
          <w:sz w:val="28"/>
          <w:szCs w:val="28"/>
        </w:rPr>
        <w:t xml:space="preserve"> Для получения государственной услуги в электронном виде заявителям предоставляется возможность направить заявление и докумен</w:t>
      </w:r>
      <w:r w:rsidRPr="00200688">
        <w:rPr>
          <w:rFonts w:ascii="Times New Roman" w:hAnsi="Times New Roman"/>
          <w:bCs/>
          <w:sz w:val="28"/>
          <w:szCs w:val="28"/>
        </w:rPr>
        <w:t>ты через Единый портал государственных услуг. Документы, представленные в форме электронных документов, должны быть заверены квалифицированной электронной подписью, вид которой предусмотрен законодательством Российской Федерации.</w:t>
      </w:r>
    </w:p>
    <w:sectPr w:rsidR="006679CA" w:rsidRPr="00200688" w:rsidSect="00200688">
      <w:pgSz w:w="11906" w:h="16838"/>
      <w:pgMar w:top="600" w:right="707" w:bottom="1134" w:left="709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2778"/>
    <w:multiLevelType w:val="multilevel"/>
    <w:tmpl w:val="9F6A39E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F916532"/>
    <w:multiLevelType w:val="multilevel"/>
    <w:tmpl w:val="43104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6679CA"/>
    <w:rsid w:val="00200688"/>
    <w:rsid w:val="0066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customStyle="1" w:styleId="a6">
    <w:name w:val="Заглавие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Subtitle"/>
    <w:basedOn w:val="a6"/>
    <w:next w:val="a5"/>
    <w:pPr>
      <w:jc w:val="center"/>
    </w:pPr>
    <w:rPr>
      <w:i/>
      <w:iCs/>
    </w:rPr>
  </w:style>
  <w:style w:type="paragraph" w:styleId="a8">
    <w:name w:val="List"/>
    <w:basedOn w:val="a5"/>
  </w:style>
  <w:style w:type="paragraph" w:styleId="a9">
    <w:name w:val="Title"/>
    <w:basedOn w:val="a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pPr>
      <w:suppressLineNumbers/>
    </w:p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ConsPlusNonformat">
    <w:name w:val="ConsPlusNonformat"/>
    <w:next w:val="ConsPlusNormal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customStyle="1" w:styleId="ConsPlusTitle">
    <w:name w:val="ConsPlusTitle"/>
    <w:next w:val="ConsPlusNormal"/>
    <w:pPr>
      <w:widowControl w:val="0"/>
      <w:suppressAutoHyphens/>
      <w:autoSpaceDE w:val="0"/>
    </w:pPr>
    <w:rPr>
      <w:rFonts w:ascii="Arial" w:eastAsia="Arial" w:hAnsi="Arial" w:cs="Arial"/>
      <w:b/>
      <w:bCs/>
      <w:sz w:val="20"/>
      <w:szCs w:val="20"/>
      <w:lang w:eastAsia="zh-CN" w:bidi="hi-IN"/>
    </w:rPr>
  </w:style>
  <w:style w:type="paragraph" w:customStyle="1" w:styleId="ConsPlusCell">
    <w:name w:val="ConsPlusCell"/>
    <w:next w:val="ConsPlusNormal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customStyle="1" w:styleId="ConsPlusDocList">
    <w:name w:val="ConsPlusDocList"/>
    <w:next w:val="ConsPlusNormal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zh-CN" w:bidi="hi-IN"/>
    </w:rPr>
  </w:style>
  <w:style w:type="paragraph" w:customStyle="1" w:styleId="ConsPlusTitlePage">
    <w:name w:val="ConsPlusTitlePage"/>
    <w:next w:val="ConsPlusNormal"/>
    <w:pPr>
      <w:widowControl w:val="0"/>
      <w:suppressAutoHyphens/>
      <w:autoSpaceDE w:val="0"/>
    </w:pPr>
    <w:rPr>
      <w:rFonts w:ascii="Tahoma" w:eastAsia="Tahoma" w:hAnsi="Tahoma" w:cs="Tahoma"/>
      <w:sz w:val="20"/>
      <w:szCs w:val="20"/>
      <w:lang w:eastAsia="zh-CN" w:bidi="hi-IN"/>
    </w:rPr>
  </w:style>
  <w:style w:type="paragraph" w:customStyle="1" w:styleId="ConsPlusJurTerm">
    <w:name w:val="ConsPlusJurTerm"/>
    <w:next w:val="ConsPlusNormal"/>
    <w:pPr>
      <w:widowControl w:val="0"/>
      <w:suppressAutoHyphens/>
      <w:autoSpaceDE w:val="0"/>
    </w:pPr>
    <w:rPr>
      <w:rFonts w:ascii="Tahoma" w:eastAsia="Tahoma" w:hAnsi="Tahoma" w:cs="Tahoma"/>
      <w:sz w:val="26"/>
      <w:szCs w:val="26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6709</TotalTime>
  <Pages>1</Pages>
  <Words>339</Words>
  <Characters>1934</Characters>
  <Application>Microsoft Office Word</Application>
  <DocSecurity>0</DocSecurity>
  <Lines>16</Lines>
  <Paragraphs>4</Paragraphs>
  <ScaleCrop>false</ScaleCrop>
  <Company>ГУ - Смоленское РО ФСС РФ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Александрович А.А.</cp:lastModifiedBy>
  <cp:revision>22</cp:revision>
  <cp:lastPrinted>2016-01-22T10:13:00Z</cp:lastPrinted>
  <dcterms:created xsi:type="dcterms:W3CDTF">2013-04-15T09:29:00Z</dcterms:created>
  <dcterms:modified xsi:type="dcterms:W3CDTF">2016-01-29T08:34:00Z</dcterms:modified>
</cp:coreProperties>
</file>