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1F1" w:rsidRDefault="00EB71F1">
      <w:pPr>
        <w:pStyle w:val="ConsPlusTitlePage"/>
      </w:pPr>
      <w:r>
        <w:t xml:space="preserve">Документ предоставлен </w:t>
      </w:r>
      <w:hyperlink r:id="rId5" w:history="1">
        <w:r>
          <w:rPr>
            <w:color w:val="0000FF"/>
          </w:rPr>
          <w:t>КонсультантПлюс</w:t>
        </w:r>
      </w:hyperlink>
      <w:r>
        <w:br/>
      </w:r>
    </w:p>
    <w:p w:rsidR="00EB71F1" w:rsidRDefault="00EB71F1">
      <w:pPr>
        <w:pStyle w:val="ConsPlusNormal"/>
        <w:jc w:val="both"/>
        <w:outlineLvl w:val="0"/>
      </w:pPr>
    </w:p>
    <w:p w:rsidR="00EB71F1" w:rsidRDefault="00EB71F1">
      <w:pPr>
        <w:pStyle w:val="ConsPlusNormal"/>
        <w:outlineLvl w:val="0"/>
      </w:pPr>
      <w:r>
        <w:t>Зарегистрировано в Минюсте России 21 августа 2019 г. N 55699</w:t>
      </w:r>
    </w:p>
    <w:p w:rsidR="00EB71F1" w:rsidRDefault="00EB71F1">
      <w:pPr>
        <w:pStyle w:val="ConsPlusNormal"/>
        <w:pBdr>
          <w:top w:val="single" w:sz="6" w:space="0" w:color="auto"/>
        </w:pBdr>
        <w:spacing w:before="100" w:after="100"/>
        <w:jc w:val="both"/>
        <w:rPr>
          <w:sz w:val="2"/>
          <w:szCs w:val="2"/>
        </w:rPr>
      </w:pPr>
    </w:p>
    <w:p w:rsidR="00EB71F1" w:rsidRDefault="00EB71F1">
      <w:pPr>
        <w:pStyle w:val="ConsPlusNormal"/>
      </w:pPr>
    </w:p>
    <w:p w:rsidR="00EB71F1" w:rsidRDefault="00EB71F1">
      <w:pPr>
        <w:pStyle w:val="ConsPlusTitle"/>
        <w:jc w:val="center"/>
      </w:pPr>
      <w:r>
        <w:t>ФОНД СОЦИАЛЬНОГО СТРАХОВАНИЯ РОССИЙСКОЙ ФЕДЕРАЦИИ</w:t>
      </w:r>
    </w:p>
    <w:p w:rsidR="00EB71F1" w:rsidRDefault="00EB71F1">
      <w:pPr>
        <w:pStyle w:val="ConsPlusTitle"/>
        <w:jc w:val="center"/>
      </w:pPr>
    </w:p>
    <w:p w:rsidR="00EB71F1" w:rsidRDefault="00EB71F1">
      <w:pPr>
        <w:pStyle w:val="ConsPlusTitle"/>
        <w:jc w:val="center"/>
      </w:pPr>
      <w:r>
        <w:t>ПРИКАЗ</w:t>
      </w:r>
    </w:p>
    <w:p w:rsidR="00EB71F1" w:rsidRDefault="00EB71F1">
      <w:pPr>
        <w:pStyle w:val="ConsPlusTitle"/>
        <w:jc w:val="center"/>
      </w:pPr>
      <w:r>
        <w:t>от 8 апреля 2019 г. N 157</w:t>
      </w:r>
    </w:p>
    <w:p w:rsidR="00EB71F1" w:rsidRDefault="00EB71F1">
      <w:pPr>
        <w:pStyle w:val="ConsPlusTitle"/>
        <w:jc w:val="center"/>
      </w:pPr>
    </w:p>
    <w:p w:rsidR="00EB71F1" w:rsidRDefault="00EB71F1">
      <w:pPr>
        <w:pStyle w:val="ConsPlusTitle"/>
        <w:jc w:val="center"/>
      </w:pPr>
      <w:r>
        <w:t>ОБ УТВЕРЖДЕНИИ АДМИНИСТРАТИВНОГО РЕГЛАМЕНТА</w:t>
      </w:r>
    </w:p>
    <w:p w:rsidR="00EB71F1" w:rsidRDefault="00EB71F1">
      <w:pPr>
        <w:pStyle w:val="ConsPlusTitle"/>
        <w:jc w:val="center"/>
      </w:pPr>
      <w:r>
        <w:t>ПРЕДОСТАВЛЕНИЯ ФОНДОМ СОЦИАЛЬНОГО СТРАХОВАНИЯ РОССИЙСКОЙ</w:t>
      </w:r>
    </w:p>
    <w:p w:rsidR="00EB71F1" w:rsidRDefault="00EB71F1">
      <w:pPr>
        <w:pStyle w:val="ConsPlusTitle"/>
        <w:jc w:val="center"/>
      </w:pPr>
      <w:r>
        <w:t>ФЕДЕРАЦИИ ГОСУДАРСТВЕННОЙ УСЛУГИ ПО НАЗНАЧЕНИЮ И ВЫПЛАТЕ</w:t>
      </w:r>
    </w:p>
    <w:p w:rsidR="00EB71F1" w:rsidRDefault="00EB71F1">
      <w:pPr>
        <w:pStyle w:val="ConsPlusTitle"/>
        <w:jc w:val="center"/>
      </w:pPr>
      <w:r>
        <w:t>ЕДИНОВРЕМЕННОГО ПОСОБИЯ ЖЕНЩИНАМ, ВСТАВШИМ НА УЧЕТ</w:t>
      </w:r>
    </w:p>
    <w:p w:rsidR="00EB71F1" w:rsidRDefault="00EB71F1">
      <w:pPr>
        <w:pStyle w:val="ConsPlusTitle"/>
        <w:jc w:val="center"/>
      </w:pPr>
      <w:r>
        <w:t>В МЕДИЦИНСКИХ ОРГАНИЗАЦИЯХ В РАННИЕ СРОКИ БЕРЕМЕННОСТИ,</w:t>
      </w:r>
    </w:p>
    <w:p w:rsidR="00EB71F1" w:rsidRDefault="00EB71F1">
      <w:pPr>
        <w:pStyle w:val="ConsPlusTitle"/>
        <w:jc w:val="center"/>
      </w:pPr>
      <w:r>
        <w:t>В СЛУЧАЕ НЕВОЗМОЖНОСТИ ЕГО ВЫПЛАТЫ СТРАХОВАТЕЛЕМ</w:t>
      </w:r>
    </w:p>
    <w:p w:rsidR="00EB71F1" w:rsidRDefault="00EB71F1">
      <w:pPr>
        <w:pStyle w:val="ConsPlusNormal"/>
        <w:ind w:firstLine="540"/>
        <w:jc w:val="both"/>
      </w:pPr>
    </w:p>
    <w:p w:rsidR="00EB71F1" w:rsidRDefault="00EB71F1">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EB71F1" w:rsidRDefault="00EB71F1">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w:t>
      </w:r>
    </w:p>
    <w:p w:rsidR="00EB71F1" w:rsidRDefault="00EB71F1">
      <w:pPr>
        <w:pStyle w:val="ConsPlusNormal"/>
        <w:ind w:firstLine="540"/>
        <w:jc w:val="both"/>
      </w:pPr>
    </w:p>
    <w:p w:rsidR="00EB71F1" w:rsidRDefault="00EB71F1">
      <w:pPr>
        <w:pStyle w:val="ConsPlusNormal"/>
        <w:jc w:val="right"/>
      </w:pPr>
      <w:r>
        <w:t>Председатель Фонда</w:t>
      </w:r>
    </w:p>
    <w:p w:rsidR="00EB71F1" w:rsidRDefault="00EB71F1">
      <w:pPr>
        <w:pStyle w:val="ConsPlusNormal"/>
        <w:jc w:val="right"/>
      </w:pPr>
      <w:r>
        <w:t>А.С.КИГИМ</w:t>
      </w:r>
    </w:p>
    <w:p w:rsidR="00EB71F1" w:rsidRDefault="00EB71F1">
      <w:pPr>
        <w:pStyle w:val="ConsPlusNormal"/>
        <w:jc w:val="both"/>
      </w:pPr>
    </w:p>
    <w:p w:rsidR="00EB71F1" w:rsidRDefault="00EB71F1">
      <w:pPr>
        <w:pStyle w:val="ConsPlusNormal"/>
        <w:jc w:val="both"/>
      </w:pPr>
    </w:p>
    <w:p w:rsidR="00EB71F1" w:rsidRDefault="00EB71F1">
      <w:pPr>
        <w:pStyle w:val="ConsPlusNormal"/>
        <w:jc w:val="both"/>
      </w:pPr>
    </w:p>
    <w:p w:rsidR="00EB71F1" w:rsidRDefault="00EB71F1">
      <w:pPr>
        <w:pStyle w:val="ConsPlusNormal"/>
        <w:jc w:val="both"/>
      </w:pPr>
    </w:p>
    <w:p w:rsidR="00EB71F1" w:rsidRDefault="00EB71F1">
      <w:pPr>
        <w:pStyle w:val="ConsPlusNormal"/>
        <w:jc w:val="both"/>
      </w:pPr>
    </w:p>
    <w:p w:rsidR="00EB71F1" w:rsidRDefault="00EB71F1">
      <w:pPr>
        <w:pStyle w:val="ConsPlusNormal"/>
        <w:jc w:val="right"/>
        <w:outlineLvl w:val="0"/>
      </w:pPr>
      <w:r>
        <w:t>Утвержден</w:t>
      </w:r>
    </w:p>
    <w:p w:rsidR="00EB71F1" w:rsidRDefault="00EB71F1">
      <w:pPr>
        <w:pStyle w:val="ConsPlusNormal"/>
        <w:jc w:val="right"/>
      </w:pPr>
      <w:r>
        <w:t>приказом Фонда социального страхования</w:t>
      </w:r>
    </w:p>
    <w:p w:rsidR="00EB71F1" w:rsidRDefault="00EB71F1">
      <w:pPr>
        <w:pStyle w:val="ConsPlusNormal"/>
        <w:jc w:val="right"/>
      </w:pPr>
      <w:r>
        <w:t>Российской Федерации</w:t>
      </w:r>
    </w:p>
    <w:p w:rsidR="00EB71F1" w:rsidRDefault="00EB71F1">
      <w:pPr>
        <w:pStyle w:val="ConsPlusNormal"/>
        <w:jc w:val="right"/>
      </w:pPr>
      <w:r>
        <w:t>от 08.04.2019 N 157</w:t>
      </w:r>
    </w:p>
    <w:p w:rsidR="00EB71F1" w:rsidRDefault="00EB71F1">
      <w:pPr>
        <w:pStyle w:val="ConsPlusNormal"/>
        <w:jc w:val="center"/>
      </w:pPr>
    </w:p>
    <w:p w:rsidR="00EB71F1" w:rsidRDefault="00EB71F1">
      <w:pPr>
        <w:pStyle w:val="ConsPlusTitle"/>
        <w:jc w:val="center"/>
      </w:pPr>
      <w:bookmarkStart w:id="0" w:name="P31"/>
      <w:bookmarkEnd w:id="0"/>
      <w:r>
        <w:t>АДМИНИСТРАТИВНЫЙ РЕГЛАМЕНТ</w:t>
      </w:r>
    </w:p>
    <w:p w:rsidR="00EB71F1" w:rsidRDefault="00EB71F1">
      <w:pPr>
        <w:pStyle w:val="ConsPlusTitle"/>
        <w:jc w:val="center"/>
      </w:pPr>
      <w:r>
        <w:lastRenderedPageBreak/>
        <w:t>ПРЕДОСТАВЛЕНИЯ ФОНДОМ СОЦИАЛЬНОГО СТРАХОВАНИЯ РОССИЙСКОЙ</w:t>
      </w:r>
    </w:p>
    <w:p w:rsidR="00EB71F1" w:rsidRDefault="00EB71F1">
      <w:pPr>
        <w:pStyle w:val="ConsPlusTitle"/>
        <w:jc w:val="center"/>
      </w:pPr>
      <w:r>
        <w:t>ФЕДЕРАЦИИ ГОСУДАРСТВЕННОЙ УСЛУГИ ПО НАЗНАЧЕНИЮ И ВЫПЛАТЕ</w:t>
      </w:r>
    </w:p>
    <w:p w:rsidR="00EB71F1" w:rsidRDefault="00EB71F1">
      <w:pPr>
        <w:pStyle w:val="ConsPlusTitle"/>
        <w:jc w:val="center"/>
      </w:pPr>
      <w:r>
        <w:t>ЕДИНОВРЕМЕННОГО ПОСОБИЯ ЖЕНЩИНАМ, ВСТАВШИМ НА УЧЕТ</w:t>
      </w:r>
    </w:p>
    <w:p w:rsidR="00EB71F1" w:rsidRDefault="00EB71F1">
      <w:pPr>
        <w:pStyle w:val="ConsPlusTitle"/>
        <w:jc w:val="center"/>
      </w:pPr>
      <w:r>
        <w:t>В МЕДИЦИНСКИХ ОРГАНИЗАЦИЯХ В РАННИЕ СРОКИ БЕРЕМЕННОСТИ,</w:t>
      </w:r>
    </w:p>
    <w:p w:rsidR="00EB71F1" w:rsidRDefault="00EB71F1">
      <w:pPr>
        <w:pStyle w:val="ConsPlusTitle"/>
        <w:jc w:val="center"/>
      </w:pPr>
      <w:r>
        <w:t>В СЛУЧАЕ НЕВОЗМОЖНОСТИ ЕГО ВЫПЛАТЫ СТРАХОВАТЕЛЕМ</w:t>
      </w:r>
    </w:p>
    <w:p w:rsidR="00EB71F1" w:rsidRDefault="00EB71F1">
      <w:pPr>
        <w:pStyle w:val="ConsPlusNormal"/>
        <w:jc w:val="center"/>
      </w:pPr>
    </w:p>
    <w:p w:rsidR="00EB71F1" w:rsidRDefault="00EB71F1">
      <w:pPr>
        <w:pStyle w:val="ConsPlusTitle"/>
        <w:jc w:val="center"/>
        <w:outlineLvl w:val="1"/>
      </w:pPr>
      <w:r>
        <w:t>I. Общие положения</w:t>
      </w:r>
    </w:p>
    <w:p w:rsidR="00EB71F1" w:rsidRDefault="00EB71F1">
      <w:pPr>
        <w:pStyle w:val="ConsPlusNormal"/>
        <w:jc w:val="center"/>
      </w:pPr>
    </w:p>
    <w:p w:rsidR="00EB71F1" w:rsidRDefault="00EB71F1">
      <w:pPr>
        <w:pStyle w:val="ConsPlusTitle"/>
        <w:jc w:val="center"/>
        <w:outlineLvl w:val="2"/>
      </w:pPr>
      <w:r>
        <w:t>Предмет регулирования регламента</w:t>
      </w:r>
    </w:p>
    <w:p w:rsidR="00EB71F1" w:rsidRDefault="00EB71F1">
      <w:pPr>
        <w:pStyle w:val="ConsPlusNormal"/>
        <w:jc w:val="center"/>
      </w:pPr>
    </w:p>
    <w:p w:rsidR="00EB71F1" w:rsidRDefault="00EB71F1">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EB71F1" w:rsidRDefault="00EB71F1">
      <w:pPr>
        <w:pStyle w:val="ConsPlusNormal"/>
        <w:spacing w:before="220"/>
        <w:ind w:firstLine="540"/>
        <w:jc w:val="both"/>
      </w:pPr>
      <w:r>
        <w:t xml:space="preserve">Перечень оснований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определен </w:t>
      </w:r>
      <w:hyperlink r:id="rId9"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 N 255-ФЗ).</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EB71F1" w:rsidRDefault="00EB71F1">
      <w:pPr>
        <w:pStyle w:val="ConsPlusNormal"/>
        <w:ind w:firstLine="540"/>
        <w:jc w:val="both"/>
      </w:pPr>
    </w:p>
    <w:p w:rsidR="00EB71F1" w:rsidRDefault="00EB71F1">
      <w:pPr>
        <w:pStyle w:val="ConsPlusTitle"/>
        <w:jc w:val="center"/>
        <w:outlineLvl w:val="2"/>
      </w:pPr>
      <w:r>
        <w:t>Круг заявителей</w:t>
      </w:r>
    </w:p>
    <w:p w:rsidR="00EB71F1" w:rsidRDefault="00EB71F1">
      <w:pPr>
        <w:pStyle w:val="ConsPlusNormal"/>
        <w:ind w:firstLine="540"/>
        <w:jc w:val="both"/>
      </w:pPr>
    </w:p>
    <w:p w:rsidR="00EB71F1" w:rsidRDefault="00EB71F1">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EB71F1" w:rsidRDefault="00EB71F1">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EB71F1" w:rsidRDefault="00EB71F1">
      <w:pPr>
        <w:pStyle w:val="ConsPlusNormal"/>
        <w:spacing w:before="220"/>
        <w:ind w:firstLine="540"/>
        <w:jc w:val="both"/>
      </w:pPr>
      <w:r>
        <w:t>государственные гражданские служащие, муниципальные служащие;</w:t>
      </w:r>
    </w:p>
    <w:p w:rsidR="00EB71F1" w:rsidRDefault="00EB71F1">
      <w:pPr>
        <w:pStyle w:val="ConsPlusNormal"/>
        <w:spacing w:before="220"/>
        <w:ind w:firstLine="540"/>
        <w:jc w:val="both"/>
      </w:pPr>
      <w: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EB71F1" w:rsidRDefault="00EB71F1">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EB71F1" w:rsidRDefault="00EB71F1">
      <w:pPr>
        <w:pStyle w:val="ConsPlusNormal"/>
        <w:spacing w:before="220"/>
        <w:ind w:firstLine="540"/>
        <w:jc w:val="both"/>
      </w:pPr>
      <w:r>
        <w:t>лица, осужденные к лишению свободы и привлеченные к оплачиваемому труду.</w:t>
      </w:r>
    </w:p>
    <w:p w:rsidR="00EB71F1" w:rsidRDefault="00EB71F1">
      <w:pPr>
        <w:pStyle w:val="ConsPlusNormal"/>
        <w:spacing w:before="220"/>
        <w:ind w:firstLine="540"/>
        <w:jc w:val="both"/>
      </w:pPr>
      <w:r>
        <w:lastRenderedPageBreak/>
        <w:t xml:space="preserve">Заявители могут участвовать в правоотношениях по предоставлению государственной услуги через своего </w:t>
      </w:r>
      <w:hyperlink r:id="rId10" w:history="1">
        <w:r>
          <w:rPr>
            <w:color w:val="0000FF"/>
          </w:rPr>
          <w:t>законного</w:t>
        </w:r>
      </w:hyperlink>
      <w:r>
        <w:t xml:space="preserve"> или уполномоченного представителя.</w:t>
      </w:r>
    </w:p>
    <w:p w:rsidR="00EB71F1" w:rsidRDefault="00EB71F1">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11" w:history="1">
        <w:r>
          <w:rPr>
            <w:color w:val="0000FF"/>
          </w:rPr>
          <w:t>кодексом</w:t>
        </w:r>
      </w:hyperlink>
      <w:r>
        <w:t xml:space="preserve"> Российской Федерации &lt;2&gt;.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 xml:space="preserve">&lt;2&gt; Часть первая Гражданского </w:t>
      </w:r>
      <w:hyperlink r:id="rId12"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EB71F1" w:rsidRDefault="00EB71F1">
      <w:pPr>
        <w:pStyle w:val="ConsPlusNormal"/>
        <w:ind w:firstLine="540"/>
        <w:jc w:val="both"/>
      </w:pPr>
    </w:p>
    <w:p w:rsidR="00EB71F1" w:rsidRDefault="00EB71F1">
      <w:pPr>
        <w:pStyle w:val="ConsPlusTitle"/>
        <w:jc w:val="center"/>
        <w:outlineLvl w:val="2"/>
      </w:pPr>
      <w:r>
        <w:t>Требования к порядку информирования о предоставлении</w:t>
      </w:r>
    </w:p>
    <w:p w:rsidR="00EB71F1" w:rsidRDefault="00EB71F1">
      <w:pPr>
        <w:pStyle w:val="ConsPlusTitle"/>
        <w:jc w:val="center"/>
      </w:pPr>
      <w:r>
        <w:t>государственной услуги</w:t>
      </w:r>
    </w:p>
    <w:p w:rsidR="00EB71F1" w:rsidRDefault="00EB71F1">
      <w:pPr>
        <w:pStyle w:val="ConsPlusNormal"/>
        <w:ind w:firstLine="540"/>
        <w:jc w:val="both"/>
      </w:pPr>
    </w:p>
    <w:p w:rsidR="00EB71F1" w:rsidRDefault="00EB71F1">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EB71F1" w:rsidRDefault="00EB71F1">
      <w:pPr>
        <w:pStyle w:val="ConsPlusNormal"/>
        <w:spacing w:before="220"/>
        <w:ind w:firstLine="540"/>
        <w:jc w:val="both"/>
      </w:pPr>
      <w:bookmarkStart w:id="1" w:name="P64"/>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EB71F1" w:rsidRDefault="00EB71F1">
      <w:pPr>
        <w:pStyle w:val="ConsPlusNormal"/>
        <w:spacing w:before="220"/>
        <w:ind w:firstLine="540"/>
        <w:jc w:val="both"/>
      </w:pPr>
      <w:r>
        <w:t>а) время приема заявителей;</w:t>
      </w:r>
    </w:p>
    <w:p w:rsidR="00EB71F1" w:rsidRDefault="00EB71F1">
      <w:pPr>
        <w:pStyle w:val="ConsPlusNormal"/>
        <w:spacing w:before="220"/>
        <w:ind w:firstLine="540"/>
        <w:jc w:val="both"/>
      </w:pPr>
      <w:r>
        <w:t>б) порядок информирования о ходе предоставления государственной услуги;</w:t>
      </w:r>
    </w:p>
    <w:p w:rsidR="00EB71F1" w:rsidRDefault="00EB71F1">
      <w:pPr>
        <w:pStyle w:val="ConsPlusNormal"/>
        <w:spacing w:before="220"/>
        <w:ind w:firstLine="540"/>
        <w:jc w:val="both"/>
      </w:pPr>
      <w:r>
        <w:t>в) порядок получения государственной услуги в территориальных органах Фонда;</w:t>
      </w:r>
    </w:p>
    <w:p w:rsidR="00EB71F1" w:rsidRDefault="00EB71F1">
      <w:pPr>
        <w:pStyle w:val="ConsPlusNormal"/>
        <w:spacing w:before="220"/>
        <w:ind w:firstLine="540"/>
        <w:jc w:val="both"/>
      </w:pPr>
      <w:r>
        <w:t>г) исчерпывающий перечень оснований для отказа в приеме документов;</w:t>
      </w:r>
    </w:p>
    <w:p w:rsidR="00EB71F1" w:rsidRDefault="00EB71F1">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EB71F1" w:rsidRDefault="00EB71F1">
      <w:pPr>
        <w:pStyle w:val="ConsPlusNormal"/>
        <w:spacing w:before="220"/>
        <w:ind w:firstLine="540"/>
        <w:jc w:val="both"/>
      </w:pPr>
      <w:r>
        <w:t>е) круг заявителей;</w:t>
      </w:r>
    </w:p>
    <w:p w:rsidR="00EB71F1" w:rsidRDefault="00EB71F1">
      <w:pPr>
        <w:pStyle w:val="ConsPlusNormal"/>
        <w:spacing w:before="220"/>
        <w:ind w:firstLine="540"/>
        <w:jc w:val="both"/>
      </w:pPr>
      <w:r>
        <w:t>ж) срок предоставления государственной услуги;</w:t>
      </w:r>
    </w:p>
    <w:p w:rsidR="00EB71F1" w:rsidRDefault="00EB71F1">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B71F1" w:rsidRDefault="00EB71F1">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EB71F1" w:rsidRDefault="00EB71F1">
      <w:pPr>
        <w:pStyle w:val="ConsPlusNormal"/>
        <w:spacing w:before="220"/>
        <w:ind w:firstLine="540"/>
        <w:jc w:val="both"/>
      </w:pPr>
      <w:r>
        <w:lastRenderedPageBreak/>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EB71F1" w:rsidRDefault="00EB71F1">
      <w:pPr>
        <w:pStyle w:val="ConsPlusNormal"/>
        <w:spacing w:before="220"/>
        <w:ind w:firstLine="540"/>
        <w:jc w:val="both"/>
      </w:pPr>
      <w:r>
        <w:t>л) формы заявлений, используемые при предоставлении услуги, и образцы их заполнения;</w:t>
      </w:r>
    </w:p>
    <w:p w:rsidR="00EB71F1" w:rsidRDefault="00EB71F1">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EB71F1" w:rsidRDefault="00EB71F1">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EB71F1" w:rsidRDefault="00EB71F1">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B71F1" w:rsidRDefault="00EB71F1">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EB71F1" w:rsidRDefault="00EB71F1">
      <w:pPr>
        <w:pStyle w:val="ConsPlusNormal"/>
        <w:ind w:firstLine="540"/>
        <w:jc w:val="both"/>
      </w:pPr>
    </w:p>
    <w:p w:rsidR="00EB71F1" w:rsidRDefault="00EB71F1">
      <w:pPr>
        <w:pStyle w:val="ConsPlusTitle"/>
        <w:jc w:val="center"/>
        <w:outlineLvl w:val="1"/>
      </w:pPr>
      <w:r>
        <w:t>II. Стандарт предоставления государственной услуги</w:t>
      </w:r>
    </w:p>
    <w:p w:rsidR="00EB71F1" w:rsidRDefault="00EB71F1">
      <w:pPr>
        <w:pStyle w:val="ConsPlusNormal"/>
        <w:jc w:val="center"/>
      </w:pPr>
    </w:p>
    <w:p w:rsidR="00EB71F1" w:rsidRDefault="00EB71F1">
      <w:pPr>
        <w:pStyle w:val="ConsPlusTitle"/>
        <w:jc w:val="center"/>
        <w:outlineLvl w:val="2"/>
      </w:pPr>
      <w:r>
        <w:t>Наименование государственной услуги</w:t>
      </w:r>
    </w:p>
    <w:p w:rsidR="00EB71F1" w:rsidRDefault="00EB71F1">
      <w:pPr>
        <w:pStyle w:val="ConsPlusNormal"/>
        <w:ind w:firstLine="540"/>
        <w:jc w:val="both"/>
      </w:pPr>
    </w:p>
    <w:p w:rsidR="00EB71F1" w:rsidRDefault="00EB71F1">
      <w:pPr>
        <w:pStyle w:val="ConsPlusNormal"/>
        <w:ind w:firstLine="540"/>
        <w:jc w:val="both"/>
      </w:pPr>
      <w:r>
        <w:t>7. Государственная услуга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Пособие).</w:t>
      </w:r>
    </w:p>
    <w:p w:rsidR="00EB71F1" w:rsidRDefault="00EB71F1">
      <w:pPr>
        <w:pStyle w:val="ConsPlusNormal"/>
        <w:ind w:firstLine="540"/>
        <w:jc w:val="both"/>
      </w:pPr>
    </w:p>
    <w:p w:rsidR="00EB71F1" w:rsidRDefault="00EB71F1">
      <w:pPr>
        <w:pStyle w:val="ConsPlusTitle"/>
        <w:jc w:val="center"/>
        <w:outlineLvl w:val="2"/>
      </w:pPr>
      <w:r>
        <w:t>Наименование органа, предоставляющего</w:t>
      </w:r>
    </w:p>
    <w:p w:rsidR="00EB71F1" w:rsidRDefault="00EB71F1">
      <w:pPr>
        <w:pStyle w:val="ConsPlusTitle"/>
        <w:jc w:val="center"/>
      </w:pPr>
      <w:r>
        <w:t>государственную услугу</w:t>
      </w:r>
    </w:p>
    <w:p w:rsidR="00EB71F1" w:rsidRDefault="00EB71F1">
      <w:pPr>
        <w:pStyle w:val="ConsPlusNormal"/>
        <w:ind w:firstLine="540"/>
        <w:jc w:val="both"/>
      </w:pPr>
    </w:p>
    <w:p w:rsidR="00EB71F1" w:rsidRDefault="00EB71F1">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EB71F1" w:rsidRDefault="00EB71F1">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lastRenderedPageBreak/>
        <w:t>&lt;3&gt; Собрание законодательства Российской Федерации, 2011, N 20, ст. 2829; 2019, N 5, ст. 390.</w:t>
      </w:r>
    </w:p>
    <w:p w:rsidR="00EB71F1" w:rsidRDefault="00EB71F1">
      <w:pPr>
        <w:pStyle w:val="ConsPlusNormal"/>
        <w:ind w:firstLine="540"/>
        <w:jc w:val="both"/>
      </w:pPr>
    </w:p>
    <w:p w:rsidR="00EB71F1" w:rsidRDefault="00EB71F1">
      <w:pPr>
        <w:pStyle w:val="ConsPlusTitle"/>
        <w:jc w:val="center"/>
        <w:outlineLvl w:val="2"/>
      </w:pPr>
      <w:r>
        <w:t>Описание результата предоставления государственной услуги</w:t>
      </w:r>
    </w:p>
    <w:p w:rsidR="00EB71F1" w:rsidRDefault="00EB71F1">
      <w:pPr>
        <w:pStyle w:val="ConsPlusNormal"/>
        <w:ind w:firstLine="540"/>
        <w:jc w:val="both"/>
      </w:pPr>
    </w:p>
    <w:p w:rsidR="00EB71F1" w:rsidRDefault="00EB71F1">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EB71F1" w:rsidRDefault="00EB71F1">
      <w:pPr>
        <w:pStyle w:val="ConsPlusNormal"/>
        <w:ind w:firstLine="540"/>
        <w:jc w:val="both"/>
      </w:pPr>
    </w:p>
    <w:p w:rsidR="00EB71F1" w:rsidRDefault="00EB71F1">
      <w:pPr>
        <w:pStyle w:val="ConsPlusTitle"/>
        <w:jc w:val="center"/>
        <w:outlineLvl w:val="2"/>
      </w:pPr>
      <w:r>
        <w:t>Срок предоставления государственной услуги</w:t>
      </w:r>
    </w:p>
    <w:p w:rsidR="00EB71F1" w:rsidRDefault="00EB71F1">
      <w:pPr>
        <w:pStyle w:val="ConsPlusNormal"/>
        <w:ind w:firstLine="540"/>
        <w:jc w:val="both"/>
      </w:pPr>
    </w:p>
    <w:p w:rsidR="00EB71F1" w:rsidRDefault="00EB71F1">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независимо от способа подачи заявления о предоставлении государственной услуги.</w:t>
      </w:r>
    </w:p>
    <w:p w:rsidR="00EB71F1" w:rsidRDefault="00EB71F1">
      <w:pPr>
        <w:pStyle w:val="ConsPlusNormal"/>
        <w:jc w:val="center"/>
      </w:pPr>
    </w:p>
    <w:p w:rsidR="00EB71F1" w:rsidRDefault="00EB71F1">
      <w:pPr>
        <w:pStyle w:val="ConsPlusTitle"/>
        <w:jc w:val="center"/>
        <w:outlineLvl w:val="2"/>
      </w:pPr>
      <w:r>
        <w:t>Нормативные правовые акты, регулирующие предоставление</w:t>
      </w:r>
    </w:p>
    <w:p w:rsidR="00EB71F1" w:rsidRDefault="00EB71F1">
      <w:pPr>
        <w:pStyle w:val="ConsPlusTitle"/>
        <w:jc w:val="center"/>
      </w:pPr>
      <w:r>
        <w:t>государственной услуги</w:t>
      </w:r>
    </w:p>
    <w:p w:rsidR="00EB71F1" w:rsidRDefault="00EB71F1">
      <w:pPr>
        <w:pStyle w:val="ConsPlusNormal"/>
        <w:ind w:firstLine="540"/>
        <w:jc w:val="both"/>
      </w:pPr>
    </w:p>
    <w:p w:rsidR="00EB71F1" w:rsidRDefault="00EB71F1">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EB71F1" w:rsidRDefault="00EB71F1">
      <w:pPr>
        <w:pStyle w:val="ConsPlusNormal"/>
        <w:ind w:firstLine="540"/>
        <w:jc w:val="both"/>
      </w:pPr>
    </w:p>
    <w:p w:rsidR="00EB71F1" w:rsidRDefault="00EB71F1">
      <w:pPr>
        <w:pStyle w:val="ConsPlusTitle"/>
        <w:jc w:val="center"/>
        <w:outlineLvl w:val="2"/>
      </w:pPr>
      <w:r>
        <w:t>Исчерпывающий перечень документов, необходимых</w:t>
      </w:r>
    </w:p>
    <w:p w:rsidR="00EB71F1" w:rsidRDefault="00EB71F1">
      <w:pPr>
        <w:pStyle w:val="ConsPlusTitle"/>
        <w:jc w:val="center"/>
      </w:pPr>
      <w:r>
        <w:t>в соответствии с нормативными правовыми актами</w:t>
      </w:r>
    </w:p>
    <w:p w:rsidR="00EB71F1" w:rsidRDefault="00EB71F1">
      <w:pPr>
        <w:pStyle w:val="ConsPlusTitle"/>
        <w:jc w:val="center"/>
      </w:pPr>
      <w:r>
        <w:t>для предоставления государственной услуги, которые</w:t>
      </w:r>
    </w:p>
    <w:p w:rsidR="00EB71F1" w:rsidRDefault="00EB71F1">
      <w:pPr>
        <w:pStyle w:val="ConsPlusTitle"/>
        <w:jc w:val="center"/>
      </w:pPr>
      <w:r>
        <w:t>являются необходимыми и обязательными для предоставления</w:t>
      </w:r>
    </w:p>
    <w:p w:rsidR="00EB71F1" w:rsidRDefault="00EB71F1">
      <w:pPr>
        <w:pStyle w:val="ConsPlusTitle"/>
        <w:jc w:val="center"/>
      </w:pPr>
      <w:r>
        <w:t>государственной услуги, подлежащих представлению</w:t>
      </w:r>
    </w:p>
    <w:p w:rsidR="00EB71F1" w:rsidRDefault="00EB71F1">
      <w:pPr>
        <w:pStyle w:val="ConsPlusTitle"/>
        <w:jc w:val="center"/>
      </w:pPr>
      <w:r>
        <w:t>заявителем, способы их получения заявителем, в том числе</w:t>
      </w:r>
    </w:p>
    <w:p w:rsidR="00EB71F1" w:rsidRDefault="00EB71F1">
      <w:pPr>
        <w:pStyle w:val="ConsPlusTitle"/>
        <w:jc w:val="center"/>
      </w:pPr>
      <w:r>
        <w:t>в электронной форме, порядок их представления</w:t>
      </w:r>
    </w:p>
    <w:p w:rsidR="00EB71F1" w:rsidRDefault="00EB71F1">
      <w:pPr>
        <w:pStyle w:val="ConsPlusNormal"/>
        <w:ind w:firstLine="540"/>
        <w:jc w:val="both"/>
      </w:pPr>
    </w:p>
    <w:p w:rsidR="00EB71F1" w:rsidRDefault="00EB71F1">
      <w:pPr>
        <w:pStyle w:val="ConsPlusNormal"/>
        <w:ind w:firstLine="540"/>
        <w:jc w:val="both"/>
      </w:pPr>
      <w:bookmarkStart w:id="2" w:name="P116"/>
      <w:bookmarkEnd w:id="2"/>
      <w:r>
        <w:t>12. Для получения государственной услуги заявителем представляются (направляются) следующие документы:</w:t>
      </w:r>
    </w:p>
    <w:p w:rsidR="00EB71F1" w:rsidRDefault="00EB71F1">
      <w:pPr>
        <w:pStyle w:val="ConsPlusNormal"/>
        <w:spacing w:before="220"/>
        <w:ind w:firstLine="540"/>
        <w:jc w:val="both"/>
      </w:pPr>
      <w:r>
        <w:t>- на личном приеме:</w:t>
      </w:r>
    </w:p>
    <w:p w:rsidR="00EB71F1" w:rsidRDefault="00EB71F1">
      <w:pPr>
        <w:pStyle w:val="ConsPlusNormal"/>
        <w:spacing w:before="220"/>
        <w:ind w:firstLine="540"/>
        <w:jc w:val="both"/>
      </w:pPr>
      <w:bookmarkStart w:id="3" w:name="P118"/>
      <w:bookmarkEnd w:id="3"/>
      <w:r>
        <w:t xml:space="preserve">а) заявление о выплате единовременного пособия женщинам, вставшим на учет в медицинских организациях в ранние сроки беременности (далее - заявление), </w:t>
      </w:r>
      <w:hyperlink w:anchor="P721" w:history="1">
        <w:r>
          <w:rPr>
            <w:color w:val="0000FF"/>
          </w:rPr>
          <w:t>форма</w:t>
        </w:r>
      </w:hyperlink>
      <w:r>
        <w:t xml:space="preserve"> которого предусмотрена приложением к настоящему Регламенту;</w:t>
      </w:r>
    </w:p>
    <w:p w:rsidR="00EB71F1" w:rsidRDefault="00EB71F1">
      <w:pPr>
        <w:pStyle w:val="ConsPlusNormal"/>
        <w:spacing w:before="220"/>
        <w:ind w:firstLine="540"/>
        <w:jc w:val="both"/>
      </w:pPr>
      <w:r>
        <w:t>б) документ, удостоверяющий личность &lt;4&gt;;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 xml:space="preserve">&lt;4&gt; Федеральный </w:t>
      </w:r>
      <w:hyperlink r:id="rId14"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5"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 2018, N 53, ст. 8454); Федеральный </w:t>
      </w:r>
      <w:hyperlink r:id="rId16"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 </w:t>
      </w:r>
      <w:hyperlink r:id="rId17"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8" w:history="1">
        <w:r>
          <w:rPr>
            <w:color w:val="0000FF"/>
          </w:rPr>
          <w:t>постановление</w:t>
        </w:r>
      </w:hyperlink>
      <w:r>
        <w:t xml:space="preserve"> Правительства Российской Федерации от 08.07.1997 N 828 "Об утверждении </w:t>
      </w:r>
      <w:r>
        <w:lastRenderedPageBreak/>
        <w:t xml:space="preserve">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w:t>
      </w:r>
      <w:hyperlink r:id="rId19"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EB71F1" w:rsidRDefault="00EB71F1">
      <w:pPr>
        <w:pStyle w:val="ConsPlusNormal"/>
        <w:ind w:firstLine="540"/>
        <w:jc w:val="both"/>
      </w:pPr>
    </w:p>
    <w:p w:rsidR="00EB71F1" w:rsidRDefault="00EB71F1">
      <w:pPr>
        <w:pStyle w:val="ConsPlusNormal"/>
        <w:ind w:firstLine="540"/>
        <w:jc w:val="both"/>
      </w:pPr>
      <w:bookmarkStart w:id="4" w:name="P123"/>
      <w:bookmarkEnd w:id="4"/>
      <w:r>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EB71F1" w:rsidRDefault="00EB71F1">
      <w:pPr>
        <w:pStyle w:val="ConsPlusNormal"/>
        <w:spacing w:before="220"/>
        <w:ind w:firstLine="540"/>
        <w:jc w:val="both"/>
      </w:pPr>
      <w: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EB71F1" w:rsidRDefault="00EB71F1">
      <w:pPr>
        <w:pStyle w:val="ConsPlusNormal"/>
        <w:spacing w:before="220"/>
        <w:ind w:firstLine="540"/>
        <w:jc w:val="both"/>
      </w:pPr>
      <w:r>
        <w:t xml:space="preserve">Предоставляются оригиналы документов или заверенные в соответствии с </w:t>
      </w:r>
      <w:hyperlink r:id="rId20" w:history="1">
        <w:r>
          <w:rPr>
            <w:color w:val="0000FF"/>
          </w:rPr>
          <w:t>Основами</w:t>
        </w:r>
      </w:hyperlink>
      <w:r>
        <w:t xml:space="preserve"> законодательства Российской Федерации о нотариате от 11.02.1993 N 4462-1 &lt;5&gt; (далее - Основы законодательства о нотариате), </w:t>
      </w:r>
      <w:hyperlink r:id="rId21" w:history="1">
        <w:r>
          <w:rPr>
            <w:color w:val="0000FF"/>
          </w:rPr>
          <w:t>Указом</w:t>
        </w:r>
      </w:hyperlink>
      <w:r>
        <w:t xml:space="preserve">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&lt;6&gt; (далее - Указ N 9779-X) копии документов (далее - копии документов, заверенные в установленном порядке), кроме указанных в </w:t>
      </w:r>
      <w:hyperlink w:anchor="P118" w:history="1">
        <w:r>
          <w:rPr>
            <w:color w:val="0000FF"/>
          </w:rPr>
          <w:t>подпунктах "а"</w:t>
        </w:r>
      </w:hyperlink>
      <w:r>
        <w:t xml:space="preserve"> - </w:t>
      </w:r>
      <w:hyperlink w:anchor="P123" w:history="1">
        <w:r>
          <w:rPr>
            <w:color w:val="0000FF"/>
          </w:rPr>
          <w:t>"в"</w:t>
        </w:r>
      </w:hyperlink>
      <w:r>
        <w:t xml:space="preserve"> настоящего пункта.</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EB71F1" w:rsidRDefault="00EB71F1">
      <w:pPr>
        <w:pStyle w:val="ConsPlusNormal"/>
        <w:spacing w:before="220"/>
        <w:ind w:firstLine="540"/>
        <w:jc w:val="both"/>
      </w:pPr>
      <w:r>
        <w:t>&lt;6&gt; Ведомости Верховного Совета СССР 10.08.1983, N 32, ст. 492; Собрание законодательства Российской Федерации, 2003, N 50, ст. 4855.</w:t>
      </w:r>
    </w:p>
    <w:p w:rsidR="00EB71F1" w:rsidRDefault="00EB71F1">
      <w:pPr>
        <w:pStyle w:val="ConsPlusNormal"/>
        <w:ind w:firstLine="540"/>
        <w:jc w:val="both"/>
      </w:pPr>
    </w:p>
    <w:p w:rsidR="00EB71F1" w:rsidRDefault="00EB71F1">
      <w:pPr>
        <w:pStyle w:val="ConsPlusNormal"/>
        <w:ind w:firstLine="540"/>
        <w:jc w:val="both"/>
      </w:pPr>
      <w:r>
        <w:t>- через Единый портал:</w:t>
      </w:r>
    </w:p>
    <w:p w:rsidR="00EB71F1" w:rsidRDefault="00EB71F1">
      <w:pPr>
        <w:pStyle w:val="ConsPlusNormal"/>
        <w:spacing w:before="220"/>
        <w:ind w:firstLine="540"/>
        <w:jc w:val="both"/>
      </w:pPr>
      <w:r>
        <w:t xml:space="preserve">а) заявление, </w:t>
      </w:r>
      <w:hyperlink w:anchor="P721" w:history="1">
        <w:r>
          <w:rPr>
            <w:color w:val="0000FF"/>
          </w:rPr>
          <w:t>форма</w:t>
        </w:r>
      </w:hyperlink>
      <w:r>
        <w:t xml:space="preserve"> которого предусмотрена приложением к настоящему Регламенту;</w:t>
      </w:r>
    </w:p>
    <w:p w:rsidR="00EB71F1" w:rsidRDefault="00EB71F1">
      <w:pPr>
        <w:pStyle w:val="ConsPlusNormal"/>
        <w:spacing w:before="220"/>
        <w:ind w:firstLine="540"/>
        <w:jc w:val="both"/>
      </w:pPr>
      <w:bookmarkStart w:id="5" w:name="P132"/>
      <w:bookmarkEnd w:id="5"/>
      <w:r>
        <w:t>б)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EB71F1" w:rsidRDefault="00EB71F1">
      <w:pPr>
        <w:pStyle w:val="ConsPlusNormal"/>
        <w:spacing w:before="220"/>
        <w:ind w:firstLine="540"/>
        <w:jc w:val="both"/>
      </w:pPr>
      <w:bookmarkStart w:id="6" w:name="P133"/>
      <w:bookmarkEnd w:id="6"/>
      <w:r>
        <w:t>в)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EB71F1" w:rsidRDefault="00EB71F1">
      <w:pPr>
        <w:pStyle w:val="ConsPlusNormal"/>
        <w:spacing w:before="220"/>
        <w:ind w:firstLine="540"/>
        <w:jc w:val="both"/>
      </w:pPr>
      <w:r>
        <w:t xml:space="preserve">Порядок направления документов через Единый портал регламентирован в </w:t>
      </w:r>
      <w:hyperlink w:anchor="P330" w:history="1">
        <w:r>
          <w:rPr>
            <w:color w:val="0000FF"/>
          </w:rPr>
          <w:t>пункте 39</w:t>
        </w:r>
      </w:hyperlink>
      <w:r>
        <w:t xml:space="preserve"> настоящего Регламента. Заявление на выплату пособия повторно на бумажном носителе не предоставляется.</w:t>
      </w:r>
    </w:p>
    <w:p w:rsidR="00EB71F1" w:rsidRDefault="00EB71F1">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указанных в </w:t>
      </w:r>
      <w:hyperlink w:anchor="P132" w:history="1">
        <w:r>
          <w:rPr>
            <w:color w:val="0000FF"/>
          </w:rPr>
          <w:t>подпункте "б"</w:t>
        </w:r>
      </w:hyperlink>
      <w:r>
        <w:t xml:space="preserve"> настоящего пункта, либо копий документов, заверенных в установленном порядке, указанных в </w:t>
      </w:r>
      <w:hyperlink w:anchor="P133" w:history="1">
        <w:r>
          <w:rPr>
            <w:color w:val="0000FF"/>
          </w:rPr>
          <w:t>подпункте "в"</w:t>
        </w:r>
      </w:hyperlink>
      <w:r>
        <w:t xml:space="preserve"> настоящего пункта.</w:t>
      </w:r>
    </w:p>
    <w:p w:rsidR="00EB71F1" w:rsidRDefault="00EB71F1">
      <w:pPr>
        <w:pStyle w:val="ConsPlusNormal"/>
        <w:spacing w:before="220"/>
        <w:ind w:firstLine="540"/>
        <w:jc w:val="both"/>
      </w:pPr>
      <w:r>
        <w:t>- почтовым отправлением:</w:t>
      </w:r>
    </w:p>
    <w:p w:rsidR="00EB71F1" w:rsidRDefault="00EB71F1">
      <w:pPr>
        <w:pStyle w:val="ConsPlusNormal"/>
        <w:spacing w:before="220"/>
        <w:ind w:firstLine="540"/>
        <w:jc w:val="both"/>
      </w:pPr>
      <w:bookmarkStart w:id="7" w:name="P137"/>
      <w:bookmarkEnd w:id="7"/>
      <w:r>
        <w:lastRenderedPageBreak/>
        <w:t xml:space="preserve">а) заявление, </w:t>
      </w:r>
      <w:hyperlink w:anchor="P721" w:history="1">
        <w:r>
          <w:rPr>
            <w:color w:val="0000FF"/>
          </w:rPr>
          <w:t>форма</w:t>
        </w:r>
      </w:hyperlink>
      <w:r>
        <w:t xml:space="preserve"> которого предусмотрена приложением к настоящему Регламенту;</w:t>
      </w:r>
    </w:p>
    <w:p w:rsidR="00EB71F1" w:rsidRDefault="00EB71F1">
      <w:pPr>
        <w:pStyle w:val="ConsPlusNormal"/>
        <w:spacing w:before="220"/>
        <w:ind w:firstLine="540"/>
        <w:jc w:val="both"/>
      </w:pPr>
      <w:r>
        <w:t>б) документ, удостоверяющий личность;</w:t>
      </w:r>
    </w:p>
    <w:p w:rsidR="00EB71F1" w:rsidRDefault="00EB71F1">
      <w:pPr>
        <w:pStyle w:val="ConsPlusNormal"/>
        <w:spacing w:before="220"/>
        <w:ind w:firstLine="540"/>
        <w:jc w:val="both"/>
      </w:pPr>
      <w:r>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EB71F1" w:rsidRDefault="00EB71F1">
      <w:pPr>
        <w:pStyle w:val="ConsPlusNormal"/>
        <w:spacing w:before="220"/>
        <w:ind w:firstLine="540"/>
        <w:jc w:val="both"/>
      </w:pPr>
      <w: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EB71F1" w:rsidRDefault="00EB71F1">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37" w:history="1">
        <w:r>
          <w:rPr>
            <w:color w:val="0000FF"/>
          </w:rPr>
          <w:t>подпункте "а"</w:t>
        </w:r>
      </w:hyperlink>
      <w:r>
        <w:t xml:space="preserve"> настоящего пункта.</w:t>
      </w:r>
    </w:p>
    <w:p w:rsidR="00EB71F1" w:rsidRDefault="00EB71F1">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EB71F1" w:rsidRDefault="00EB71F1">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EB71F1" w:rsidRDefault="00EB71F1">
      <w:pPr>
        <w:pStyle w:val="ConsPlusNormal"/>
        <w:spacing w:before="220"/>
        <w:ind w:firstLine="540"/>
        <w:jc w:val="both"/>
      </w:pPr>
      <w:r>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30" w:history="1">
        <w:r>
          <w:rPr>
            <w:color w:val="0000FF"/>
          </w:rPr>
          <w:t>пунктом 39</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EB71F1" w:rsidRDefault="00EB71F1">
      <w:pPr>
        <w:pStyle w:val="ConsPlusNormal"/>
        <w:ind w:firstLine="540"/>
        <w:jc w:val="both"/>
      </w:pPr>
    </w:p>
    <w:p w:rsidR="00EB71F1" w:rsidRDefault="00EB71F1">
      <w:pPr>
        <w:pStyle w:val="ConsPlusTitle"/>
        <w:jc w:val="center"/>
        <w:outlineLvl w:val="2"/>
      </w:pPr>
      <w:r>
        <w:t>Исчерпывающий перечень документов, необходимых</w:t>
      </w:r>
    </w:p>
    <w:p w:rsidR="00EB71F1" w:rsidRDefault="00EB71F1">
      <w:pPr>
        <w:pStyle w:val="ConsPlusTitle"/>
        <w:jc w:val="center"/>
      </w:pPr>
      <w:r>
        <w:t>в соответствии с нормативными правовыми актами</w:t>
      </w:r>
    </w:p>
    <w:p w:rsidR="00EB71F1" w:rsidRDefault="00EB71F1">
      <w:pPr>
        <w:pStyle w:val="ConsPlusTitle"/>
        <w:jc w:val="center"/>
      </w:pPr>
      <w:r>
        <w:t>для предоставления государственной услуги, которые</w:t>
      </w:r>
    </w:p>
    <w:p w:rsidR="00EB71F1" w:rsidRDefault="00EB71F1">
      <w:pPr>
        <w:pStyle w:val="ConsPlusTitle"/>
        <w:jc w:val="center"/>
      </w:pPr>
      <w:r>
        <w:t>находятся в распоряжении государственных органов, органов</w:t>
      </w:r>
    </w:p>
    <w:p w:rsidR="00EB71F1" w:rsidRDefault="00EB71F1">
      <w:pPr>
        <w:pStyle w:val="ConsPlusTitle"/>
        <w:jc w:val="center"/>
      </w:pPr>
      <w:r>
        <w:t>местного самоуправления и иных органов, участвующих</w:t>
      </w:r>
    </w:p>
    <w:p w:rsidR="00EB71F1" w:rsidRDefault="00EB71F1">
      <w:pPr>
        <w:pStyle w:val="ConsPlusTitle"/>
        <w:jc w:val="center"/>
      </w:pPr>
      <w:r>
        <w:t>в предоставлении государственных или муниципальных услуг,</w:t>
      </w:r>
    </w:p>
    <w:p w:rsidR="00EB71F1" w:rsidRDefault="00EB71F1">
      <w:pPr>
        <w:pStyle w:val="ConsPlusTitle"/>
        <w:jc w:val="center"/>
      </w:pPr>
      <w:r>
        <w:t>и которые заявитель вправе представить, а также способы</w:t>
      </w:r>
    </w:p>
    <w:p w:rsidR="00EB71F1" w:rsidRDefault="00EB71F1">
      <w:pPr>
        <w:pStyle w:val="ConsPlusTitle"/>
        <w:jc w:val="center"/>
      </w:pPr>
      <w:r>
        <w:t>их получения заявителями, в том числе в электронной</w:t>
      </w:r>
    </w:p>
    <w:p w:rsidR="00EB71F1" w:rsidRDefault="00EB71F1">
      <w:pPr>
        <w:pStyle w:val="ConsPlusTitle"/>
        <w:jc w:val="center"/>
      </w:pPr>
      <w:r>
        <w:t>форме, порядок их представления</w:t>
      </w:r>
    </w:p>
    <w:p w:rsidR="00EB71F1" w:rsidRDefault="00EB71F1">
      <w:pPr>
        <w:pStyle w:val="ConsPlusNormal"/>
        <w:jc w:val="center"/>
      </w:pPr>
    </w:p>
    <w:p w:rsidR="00EB71F1" w:rsidRDefault="00EB71F1">
      <w:pPr>
        <w:pStyle w:val="ConsPlusNormal"/>
        <w:ind w:firstLine="540"/>
        <w:jc w:val="both"/>
      </w:pPr>
      <w:bookmarkStart w:id="8" w:name="P156"/>
      <w:bookmarkEnd w:id="8"/>
      <w:r>
        <w:t xml:space="preserve">15.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2" w:history="1">
        <w:r>
          <w:rPr>
            <w:color w:val="0000FF"/>
          </w:rPr>
          <w:t>кодексом</w:t>
        </w:r>
      </w:hyperlink>
      <w:r>
        <w:t xml:space="preserve"> Российской Федерации &lt;7&gt;,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lastRenderedPageBreak/>
        <w:t xml:space="preserve">&lt;7&gt; </w:t>
      </w:r>
      <w:hyperlink r:id="rId23"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EB71F1" w:rsidRDefault="00EB71F1">
      <w:pPr>
        <w:pStyle w:val="ConsPlusNormal"/>
        <w:jc w:val="center"/>
      </w:pPr>
    </w:p>
    <w:p w:rsidR="00EB71F1" w:rsidRDefault="00EB71F1">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EB71F1" w:rsidRDefault="00EB71F1">
      <w:pPr>
        <w:pStyle w:val="ConsPlusNormal"/>
        <w:spacing w:before="220"/>
        <w:ind w:firstLine="540"/>
        <w:jc w:val="both"/>
      </w:pPr>
      <w:bookmarkStart w:id="9" w:name="P161"/>
      <w:bookmarkEnd w:id="9"/>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4" w:history="1">
        <w:r>
          <w:rPr>
            <w:color w:val="0000FF"/>
          </w:rPr>
          <w:t>кодексом</w:t>
        </w:r>
      </w:hyperlink>
      <w:r>
        <w:t xml:space="preserve"> Российской Федерации &lt;8&gt; (налоговые органы, кредитные организации);</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 xml:space="preserve">&lt;8&gt; </w:t>
      </w:r>
      <w:hyperlink r:id="rId25"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EB71F1" w:rsidRDefault="00EB71F1">
      <w:pPr>
        <w:pStyle w:val="ConsPlusNormal"/>
        <w:ind w:firstLine="540"/>
        <w:jc w:val="both"/>
      </w:pPr>
    </w:p>
    <w:p w:rsidR="00EB71F1" w:rsidRDefault="00EB71F1">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EB71F1" w:rsidRDefault="00EB71F1">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EB71F1" w:rsidRDefault="00EB71F1">
      <w:pPr>
        <w:pStyle w:val="ConsPlusNormal"/>
        <w:spacing w:before="220"/>
        <w:ind w:firstLine="540"/>
        <w:jc w:val="both"/>
      </w:pPr>
      <w:bookmarkStart w:id="10" w:name="P167"/>
      <w:bookmarkEnd w:id="10"/>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26" w:history="1">
        <w:r>
          <w:rPr>
            <w:color w:val="0000FF"/>
          </w:rPr>
          <w:t>законом</w:t>
        </w:r>
      </w:hyperlink>
      <w:r>
        <w:t xml:space="preserve">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&lt;9&gt; Собрание законодательства Российской Федерации, 2002, N 43, ст. 4190; 2018, N 53, ст. 8440.</w:t>
      </w:r>
    </w:p>
    <w:p w:rsidR="00EB71F1" w:rsidRDefault="00EB71F1">
      <w:pPr>
        <w:pStyle w:val="ConsPlusNormal"/>
        <w:ind w:firstLine="540"/>
        <w:jc w:val="both"/>
      </w:pPr>
    </w:p>
    <w:p w:rsidR="00EB71F1" w:rsidRDefault="00EB71F1">
      <w:pPr>
        <w:pStyle w:val="ConsPlusNormal"/>
        <w:ind w:firstLine="540"/>
        <w:jc w:val="both"/>
      </w:pPr>
      <w:r>
        <w:t xml:space="preserve">16. Заявитель вправе представить в территориальный орган Фонда указанные в </w:t>
      </w:r>
      <w:hyperlink w:anchor="P156" w:history="1">
        <w:r>
          <w:rPr>
            <w:color w:val="0000FF"/>
          </w:rPr>
          <w:t>пункте 15</w:t>
        </w:r>
      </w:hyperlink>
      <w:r>
        <w:t xml:space="preserve"> настоящего Регламента документы по собственной инициативе.</w:t>
      </w:r>
    </w:p>
    <w:p w:rsidR="00EB71F1" w:rsidRDefault="00EB71F1">
      <w:pPr>
        <w:pStyle w:val="ConsPlusNormal"/>
        <w:spacing w:before="220"/>
        <w:ind w:firstLine="540"/>
        <w:jc w:val="both"/>
      </w:pPr>
      <w:r>
        <w:t xml:space="preserve">17. Непредставление заявителем документов, указанных в </w:t>
      </w:r>
      <w:hyperlink w:anchor="P156" w:history="1">
        <w:r>
          <w:rPr>
            <w:color w:val="0000FF"/>
          </w:rPr>
          <w:t>пункте 15</w:t>
        </w:r>
      </w:hyperlink>
      <w:r>
        <w:t xml:space="preserve"> настоящего Регламента, не является основанием для отказа в предоставлении заявителю государственной услуги.</w:t>
      </w:r>
    </w:p>
    <w:p w:rsidR="00EB71F1" w:rsidRDefault="00EB71F1">
      <w:pPr>
        <w:pStyle w:val="ConsPlusNormal"/>
        <w:ind w:firstLine="540"/>
        <w:jc w:val="both"/>
      </w:pPr>
    </w:p>
    <w:p w:rsidR="00EB71F1" w:rsidRDefault="00EB71F1">
      <w:pPr>
        <w:pStyle w:val="ConsPlusTitle"/>
        <w:jc w:val="center"/>
        <w:outlineLvl w:val="2"/>
      </w:pPr>
      <w:r>
        <w:t>Запрет требовать от заявителя предоставления</w:t>
      </w:r>
    </w:p>
    <w:p w:rsidR="00EB71F1" w:rsidRDefault="00EB71F1">
      <w:pPr>
        <w:pStyle w:val="ConsPlusTitle"/>
        <w:jc w:val="center"/>
      </w:pPr>
      <w:r>
        <w:t>документов, информации или осуществления действий,</w:t>
      </w:r>
    </w:p>
    <w:p w:rsidR="00EB71F1" w:rsidRDefault="00EB71F1">
      <w:pPr>
        <w:pStyle w:val="ConsPlusTitle"/>
        <w:jc w:val="center"/>
      </w:pPr>
      <w:r>
        <w:t>предоставление или осуществление которых не предусмотрено</w:t>
      </w:r>
    </w:p>
    <w:p w:rsidR="00EB71F1" w:rsidRDefault="00EB71F1">
      <w:pPr>
        <w:pStyle w:val="ConsPlusTitle"/>
        <w:jc w:val="center"/>
      </w:pPr>
      <w:r>
        <w:t>нормативными правовыми актами, регулирующие отношения,</w:t>
      </w:r>
    </w:p>
    <w:p w:rsidR="00EB71F1" w:rsidRDefault="00EB71F1">
      <w:pPr>
        <w:pStyle w:val="ConsPlusTitle"/>
        <w:jc w:val="center"/>
      </w:pPr>
      <w:r>
        <w:t>возникающие в связи с предоставлением</w:t>
      </w:r>
    </w:p>
    <w:p w:rsidR="00EB71F1" w:rsidRDefault="00EB71F1">
      <w:pPr>
        <w:pStyle w:val="ConsPlusTitle"/>
        <w:jc w:val="center"/>
      </w:pPr>
      <w:r>
        <w:t>государственной услуги</w:t>
      </w:r>
    </w:p>
    <w:p w:rsidR="00EB71F1" w:rsidRDefault="00EB71F1">
      <w:pPr>
        <w:pStyle w:val="ConsPlusNormal"/>
        <w:ind w:firstLine="540"/>
        <w:jc w:val="both"/>
      </w:pPr>
    </w:p>
    <w:p w:rsidR="00EB71F1" w:rsidRDefault="00EB71F1">
      <w:pPr>
        <w:pStyle w:val="ConsPlusNormal"/>
        <w:ind w:firstLine="540"/>
        <w:jc w:val="both"/>
      </w:pPr>
      <w:r>
        <w:t>18. Запрещается требовать от заявителей:</w:t>
      </w:r>
    </w:p>
    <w:p w:rsidR="00EB71F1" w:rsidRDefault="00EB71F1">
      <w:pPr>
        <w:pStyle w:val="ConsPlusNormal"/>
        <w:spacing w:before="220"/>
        <w:ind w:firstLine="540"/>
        <w:jc w:val="both"/>
      </w:pPr>
      <w:r>
        <w:t xml:space="preserve">а) представления документов и информации или осуществления действий, предоставление </w:t>
      </w:r>
      <w:r>
        <w:lastRenderedPageBreak/>
        <w:t>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EB71F1" w:rsidRDefault="00EB71F1">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7"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&lt;10&gt; (далее - Закон N 210-ФЗ) государственных и муниципальных услуг, за исключением документов, включенных в определенный </w:t>
      </w:r>
      <w:hyperlink r:id="rId28" w:history="1">
        <w:r>
          <w:rPr>
            <w:color w:val="0000FF"/>
          </w:rPr>
          <w:t>частью 6 статьи 7</w:t>
        </w:r>
      </w:hyperlink>
      <w:r>
        <w:t xml:space="preserve"> &lt;11&gt; данного Федерального закона перечень документов;</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&lt;10&gt; Собрание законодательства Российской Федерации, 2010, N 31, ст. 4179; 2018, N 27, ст. 3954; N 31, ст. 4858.</w:t>
      </w:r>
    </w:p>
    <w:p w:rsidR="00EB71F1" w:rsidRDefault="00EB71F1">
      <w:pPr>
        <w:pStyle w:val="ConsPlusNormal"/>
        <w:spacing w:before="220"/>
        <w:ind w:firstLine="540"/>
        <w:jc w:val="both"/>
      </w:pPr>
      <w: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EB71F1" w:rsidRDefault="00EB71F1">
      <w:pPr>
        <w:pStyle w:val="ConsPlusNormal"/>
        <w:ind w:firstLine="540"/>
        <w:jc w:val="both"/>
      </w:pPr>
    </w:p>
    <w:p w:rsidR="00EB71F1" w:rsidRDefault="00EB71F1">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B71F1" w:rsidRDefault="00EB71F1">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B71F1" w:rsidRDefault="00EB71F1">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B71F1" w:rsidRDefault="00EB71F1">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B71F1" w:rsidRDefault="00EB71F1">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EB71F1" w:rsidRDefault="00EB71F1">
      <w:pPr>
        <w:pStyle w:val="ConsPlusNormal"/>
        <w:spacing w:before="220"/>
        <w:ind w:firstLine="540"/>
        <w:jc w:val="both"/>
      </w:pPr>
      <w:r>
        <w:t>19. Территориальные органы Фонда не вправе:</w:t>
      </w:r>
    </w:p>
    <w:p w:rsidR="00EB71F1" w:rsidRDefault="00EB71F1">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EB71F1" w:rsidRDefault="00EB71F1">
      <w:pPr>
        <w:pStyle w:val="ConsPlusNormal"/>
        <w:spacing w:before="220"/>
        <w:ind w:firstLine="540"/>
        <w:jc w:val="both"/>
      </w:pPr>
      <w:r>
        <w:lastRenderedPageBreak/>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EB71F1" w:rsidRDefault="00EB71F1">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29"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&lt;12&gt;;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&lt;12&gt; Собрание законодательства Российской Федерации, 2012, N 27, ст. 3744; 2018, N 36, ст. 5623.</w:t>
      </w:r>
    </w:p>
    <w:p w:rsidR="00EB71F1" w:rsidRDefault="00EB71F1">
      <w:pPr>
        <w:pStyle w:val="ConsPlusNormal"/>
        <w:ind w:firstLine="540"/>
        <w:jc w:val="both"/>
      </w:pPr>
    </w:p>
    <w:p w:rsidR="00EB71F1" w:rsidRDefault="00EB71F1">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0"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&lt;13&gt; Собрание законодательства Российской Федерации, 2013, N 30, ст. 4108; 2018, N 28, ст. 4234.</w:t>
      </w:r>
    </w:p>
    <w:p w:rsidR="00EB71F1" w:rsidRDefault="00EB71F1">
      <w:pPr>
        <w:pStyle w:val="ConsPlusNormal"/>
        <w:ind w:firstLine="540"/>
        <w:jc w:val="both"/>
      </w:pPr>
    </w:p>
    <w:p w:rsidR="00EB71F1" w:rsidRDefault="00EB71F1">
      <w:pPr>
        <w:pStyle w:val="ConsPlusTitle"/>
        <w:jc w:val="center"/>
        <w:outlineLvl w:val="2"/>
      </w:pPr>
      <w:r>
        <w:t>Исчерпывающий перечень оснований для отказа</w:t>
      </w:r>
    </w:p>
    <w:p w:rsidR="00EB71F1" w:rsidRDefault="00EB71F1">
      <w:pPr>
        <w:pStyle w:val="ConsPlusTitle"/>
        <w:jc w:val="center"/>
      </w:pPr>
      <w:r>
        <w:t>в приеме документов, необходимых для предоставления</w:t>
      </w:r>
    </w:p>
    <w:p w:rsidR="00EB71F1" w:rsidRDefault="00EB71F1">
      <w:pPr>
        <w:pStyle w:val="ConsPlusTitle"/>
        <w:jc w:val="center"/>
      </w:pPr>
      <w:r>
        <w:t>государственной услуги</w:t>
      </w:r>
    </w:p>
    <w:p w:rsidR="00EB71F1" w:rsidRDefault="00EB71F1">
      <w:pPr>
        <w:pStyle w:val="ConsPlusNormal"/>
        <w:jc w:val="center"/>
      </w:pPr>
    </w:p>
    <w:p w:rsidR="00EB71F1" w:rsidRDefault="00EB71F1">
      <w:pPr>
        <w:pStyle w:val="ConsPlusNormal"/>
        <w:ind w:firstLine="540"/>
        <w:jc w:val="both"/>
      </w:pPr>
      <w:bookmarkStart w:id="11" w:name="P208"/>
      <w:bookmarkEnd w:id="11"/>
      <w:r>
        <w:t>20. Основанием для отказа в приеме документов, необходимых для предоставления государственной услуги, является:</w:t>
      </w:r>
    </w:p>
    <w:p w:rsidR="00EB71F1" w:rsidRDefault="00EB71F1">
      <w:pPr>
        <w:pStyle w:val="ConsPlusNormal"/>
        <w:spacing w:before="220"/>
        <w:ind w:firstLine="540"/>
        <w:jc w:val="both"/>
      </w:pPr>
      <w:r>
        <w:t xml:space="preserve">несоблюдение установленных </w:t>
      </w:r>
      <w:hyperlink r:id="rId31" w:history="1">
        <w:r>
          <w:rPr>
            <w:color w:val="0000FF"/>
          </w:rPr>
          <w:t>статьей 11</w:t>
        </w:r>
      </w:hyperlink>
      <w:r>
        <w:t xml:space="preserve">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w:t>
      </w:r>
      <w:hyperlink r:id="rId32"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&lt;15&gt;;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&lt;14&gt; Собрание законодательства Российской Федерации, 2011, N 15, ст. 2036; 2016, N 26, ст. 3889.</w:t>
      </w:r>
    </w:p>
    <w:p w:rsidR="00EB71F1" w:rsidRDefault="00EB71F1">
      <w:pPr>
        <w:pStyle w:val="ConsPlusNormal"/>
        <w:spacing w:before="220"/>
        <w:ind w:firstLine="540"/>
        <w:jc w:val="both"/>
      </w:pPr>
      <w:r>
        <w:t>&lt;15&gt; Собрание законодательства Российской Федерации, 2012, N 36, ст. 4903; 2017, N 44, ст. 6523.</w:t>
      </w:r>
    </w:p>
    <w:p w:rsidR="00EB71F1" w:rsidRDefault="00EB71F1">
      <w:pPr>
        <w:pStyle w:val="ConsPlusNormal"/>
        <w:ind w:firstLine="540"/>
        <w:jc w:val="both"/>
      </w:pPr>
    </w:p>
    <w:p w:rsidR="00EB71F1" w:rsidRDefault="00EB71F1">
      <w:pPr>
        <w:pStyle w:val="ConsPlusNormal"/>
        <w:ind w:firstLine="540"/>
        <w:jc w:val="both"/>
      </w:pPr>
      <w:r>
        <w:lastRenderedPageBreak/>
        <w:t>обращение за назначением и выплатой Пособия по истечении шестимесячного срока со дня окончания отпуска по беременности и родам.</w:t>
      </w:r>
    </w:p>
    <w:p w:rsidR="00EB71F1" w:rsidRDefault="00EB71F1">
      <w:pPr>
        <w:pStyle w:val="ConsPlusNormal"/>
        <w:ind w:firstLine="540"/>
        <w:jc w:val="both"/>
      </w:pPr>
    </w:p>
    <w:p w:rsidR="00EB71F1" w:rsidRDefault="00EB71F1">
      <w:pPr>
        <w:pStyle w:val="ConsPlusTitle"/>
        <w:jc w:val="center"/>
        <w:outlineLvl w:val="2"/>
      </w:pPr>
      <w:r>
        <w:t>Исчерпывающий перечень оснований для приостановления</w:t>
      </w:r>
    </w:p>
    <w:p w:rsidR="00EB71F1" w:rsidRDefault="00EB71F1">
      <w:pPr>
        <w:pStyle w:val="ConsPlusTitle"/>
        <w:jc w:val="center"/>
      </w:pPr>
      <w:r>
        <w:t>или отказа в предоставлении государственной услуги</w:t>
      </w:r>
    </w:p>
    <w:p w:rsidR="00EB71F1" w:rsidRDefault="00EB71F1">
      <w:pPr>
        <w:pStyle w:val="ConsPlusNormal"/>
        <w:jc w:val="center"/>
      </w:pPr>
    </w:p>
    <w:p w:rsidR="00EB71F1" w:rsidRDefault="00EB71F1">
      <w:pPr>
        <w:pStyle w:val="ConsPlusNormal"/>
        <w:ind w:firstLine="540"/>
        <w:jc w:val="both"/>
      </w:pPr>
      <w:r>
        <w:t>21. Основания для приостановления предоставления государственной услуги отсутствуют.</w:t>
      </w:r>
    </w:p>
    <w:p w:rsidR="00EB71F1" w:rsidRDefault="00EB71F1">
      <w:pPr>
        <w:pStyle w:val="ConsPlusNormal"/>
        <w:spacing w:before="220"/>
        <w:ind w:firstLine="540"/>
        <w:jc w:val="both"/>
      </w:pPr>
      <w:r>
        <w:t>22. Основания для отказа в предоставлении государственной услуги отсутствуют.</w:t>
      </w:r>
    </w:p>
    <w:p w:rsidR="00EB71F1" w:rsidRDefault="00EB71F1">
      <w:pPr>
        <w:pStyle w:val="ConsPlusNormal"/>
        <w:ind w:firstLine="540"/>
        <w:jc w:val="both"/>
      </w:pPr>
    </w:p>
    <w:p w:rsidR="00EB71F1" w:rsidRDefault="00EB71F1">
      <w:pPr>
        <w:pStyle w:val="ConsPlusTitle"/>
        <w:jc w:val="center"/>
        <w:outlineLvl w:val="2"/>
      </w:pPr>
      <w:r>
        <w:t>Перечень услуг, которые являются необходимыми</w:t>
      </w:r>
    </w:p>
    <w:p w:rsidR="00EB71F1" w:rsidRDefault="00EB71F1">
      <w:pPr>
        <w:pStyle w:val="ConsPlusTitle"/>
        <w:jc w:val="center"/>
      </w:pPr>
      <w:r>
        <w:t>и обязательными 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t>23.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EB71F1" w:rsidRDefault="00EB71F1">
      <w:pPr>
        <w:pStyle w:val="ConsPlusNormal"/>
        <w:ind w:firstLine="540"/>
        <w:jc w:val="both"/>
      </w:pPr>
    </w:p>
    <w:p w:rsidR="00EB71F1" w:rsidRDefault="00EB71F1">
      <w:pPr>
        <w:pStyle w:val="ConsPlusTitle"/>
        <w:jc w:val="center"/>
        <w:outlineLvl w:val="2"/>
      </w:pPr>
      <w:r>
        <w:t>Порядок, размер и основания взимания государственной</w:t>
      </w:r>
    </w:p>
    <w:p w:rsidR="00EB71F1" w:rsidRDefault="00EB71F1">
      <w:pPr>
        <w:pStyle w:val="ConsPlusTitle"/>
        <w:jc w:val="center"/>
      </w:pPr>
      <w:r>
        <w:t>пошлины или иной платы, взимаемой за предоставление</w:t>
      </w:r>
    </w:p>
    <w:p w:rsidR="00EB71F1" w:rsidRDefault="00EB71F1">
      <w:pPr>
        <w:pStyle w:val="ConsPlusTitle"/>
        <w:jc w:val="center"/>
      </w:pPr>
      <w:r>
        <w:t>государственной услуги</w:t>
      </w:r>
    </w:p>
    <w:p w:rsidR="00EB71F1" w:rsidRDefault="00EB71F1">
      <w:pPr>
        <w:pStyle w:val="ConsPlusNormal"/>
        <w:jc w:val="center"/>
      </w:pPr>
    </w:p>
    <w:p w:rsidR="00EB71F1" w:rsidRDefault="00EB71F1">
      <w:pPr>
        <w:pStyle w:val="ConsPlusNormal"/>
        <w:ind w:firstLine="540"/>
        <w:jc w:val="both"/>
      </w:pPr>
      <w:r>
        <w:t>24. Предоставление государственной услуги осуществляется бесплатно.</w:t>
      </w:r>
    </w:p>
    <w:p w:rsidR="00EB71F1" w:rsidRDefault="00EB71F1">
      <w:pPr>
        <w:pStyle w:val="ConsPlusNormal"/>
        <w:ind w:firstLine="540"/>
        <w:jc w:val="both"/>
      </w:pPr>
    </w:p>
    <w:p w:rsidR="00EB71F1" w:rsidRDefault="00EB71F1">
      <w:pPr>
        <w:pStyle w:val="ConsPlusTitle"/>
        <w:jc w:val="center"/>
        <w:outlineLvl w:val="2"/>
      </w:pPr>
      <w:r>
        <w:t>Порядок, размер и основания взимания платы</w:t>
      </w:r>
    </w:p>
    <w:p w:rsidR="00EB71F1" w:rsidRDefault="00EB71F1">
      <w:pPr>
        <w:pStyle w:val="ConsPlusTitle"/>
        <w:jc w:val="center"/>
      </w:pPr>
      <w:r>
        <w:t>за предоставление услуг, которые являются необходимыми</w:t>
      </w:r>
    </w:p>
    <w:p w:rsidR="00EB71F1" w:rsidRDefault="00EB71F1">
      <w:pPr>
        <w:pStyle w:val="ConsPlusTitle"/>
        <w:jc w:val="center"/>
      </w:pPr>
      <w:r>
        <w:t>и обязательными 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t>25.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EB71F1" w:rsidRDefault="00EB71F1">
      <w:pPr>
        <w:pStyle w:val="ConsPlusNormal"/>
        <w:jc w:val="center"/>
      </w:pPr>
    </w:p>
    <w:p w:rsidR="00EB71F1" w:rsidRDefault="00EB71F1">
      <w:pPr>
        <w:pStyle w:val="ConsPlusTitle"/>
        <w:jc w:val="center"/>
        <w:outlineLvl w:val="2"/>
      </w:pPr>
      <w:r>
        <w:t>Максимальный срок ожидания в очереди при подаче запроса</w:t>
      </w:r>
    </w:p>
    <w:p w:rsidR="00EB71F1" w:rsidRDefault="00EB71F1">
      <w:pPr>
        <w:pStyle w:val="ConsPlusTitle"/>
        <w:jc w:val="center"/>
      </w:pPr>
      <w:r>
        <w:t>о предоставлении государственной услуги и при получении</w:t>
      </w:r>
    </w:p>
    <w:p w:rsidR="00EB71F1" w:rsidRDefault="00EB71F1">
      <w:pPr>
        <w:pStyle w:val="ConsPlusTitle"/>
        <w:jc w:val="center"/>
      </w:pPr>
      <w:r>
        <w:t>результата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t>26.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EB71F1" w:rsidRDefault="00EB71F1">
      <w:pPr>
        <w:pStyle w:val="ConsPlusNormal"/>
        <w:ind w:firstLine="540"/>
        <w:jc w:val="both"/>
      </w:pPr>
    </w:p>
    <w:p w:rsidR="00EB71F1" w:rsidRDefault="00EB71F1">
      <w:pPr>
        <w:pStyle w:val="ConsPlusTitle"/>
        <w:jc w:val="center"/>
        <w:outlineLvl w:val="2"/>
      </w:pPr>
      <w:r>
        <w:t>Срок и порядок регистрации запроса заявителя</w:t>
      </w:r>
    </w:p>
    <w:p w:rsidR="00EB71F1" w:rsidRDefault="00EB71F1">
      <w:pPr>
        <w:pStyle w:val="ConsPlusTitle"/>
        <w:jc w:val="center"/>
      </w:pPr>
      <w:r>
        <w:t>о предоставлении государственной услуги, в том числе</w:t>
      </w:r>
    </w:p>
    <w:p w:rsidR="00EB71F1" w:rsidRDefault="00EB71F1">
      <w:pPr>
        <w:pStyle w:val="ConsPlusTitle"/>
        <w:jc w:val="center"/>
      </w:pPr>
      <w:r>
        <w:t>в электронной форме</w:t>
      </w:r>
    </w:p>
    <w:p w:rsidR="00EB71F1" w:rsidRDefault="00EB71F1">
      <w:pPr>
        <w:pStyle w:val="ConsPlusNormal"/>
        <w:jc w:val="center"/>
      </w:pPr>
    </w:p>
    <w:p w:rsidR="00EB71F1" w:rsidRDefault="00EB71F1">
      <w:pPr>
        <w:pStyle w:val="ConsPlusNormal"/>
        <w:ind w:firstLine="540"/>
        <w:jc w:val="both"/>
      </w:pPr>
      <w:bookmarkStart w:id="12" w:name="P249"/>
      <w:bookmarkEnd w:id="12"/>
      <w:r>
        <w:t>27.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EB71F1" w:rsidRDefault="00EB71F1">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EB71F1" w:rsidRDefault="00EB71F1">
      <w:pPr>
        <w:pStyle w:val="ConsPlusNormal"/>
        <w:jc w:val="center"/>
      </w:pPr>
    </w:p>
    <w:p w:rsidR="00EB71F1" w:rsidRDefault="00EB71F1">
      <w:pPr>
        <w:pStyle w:val="ConsPlusTitle"/>
        <w:jc w:val="center"/>
        <w:outlineLvl w:val="2"/>
      </w:pPr>
      <w:r>
        <w:t>Требования к помещениям, в которых предоставляется</w:t>
      </w:r>
    </w:p>
    <w:p w:rsidR="00EB71F1" w:rsidRDefault="00EB71F1">
      <w:pPr>
        <w:pStyle w:val="ConsPlusTitle"/>
        <w:jc w:val="center"/>
      </w:pPr>
      <w:r>
        <w:t>государственная услуга, к залу ожидания, местам</w:t>
      </w:r>
    </w:p>
    <w:p w:rsidR="00EB71F1" w:rsidRDefault="00EB71F1">
      <w:pPr>
        <w:pStyle w:val="ConsPlusTitle"/>
        <w:jc w:val="center"/>
      </w:pPr>
      <w:r>
        <w:t>для заполнения запросов о предоставлении государственной</w:t>
      </w:r>
    </w:p>
    <w:p w:rsidR="00EB71F1" w:rsidRDefault="00EB71F1">
      <w:pPr>
        <w:pStyle w:val="ConsPlusTitle"/>
        <w:jc w:val="center"/>
      </w:pPr>
      <w:r>
        <w:t>услуги, информационным стендам с образцами их заполнения</w:t>
      </w:r>
    </w:p>
    <w:p w:rsidR="00EB71F1" w:rsidRDefault="00EB71F1">
      <w:pPr>
        <w:pStyle w:val="ConsPlusTitle"/>
        <w:jc w:val="center"/>
      </w:pPr>
      <w:r>
        <w:lastRenderedPageBreak/>
        <w:t>и перечнем документов, необходимых для предоставления</w:t>
      </w:r>
    </w:p>
    <w:p w:rsidR="00EB71F1" w:rsidRDefault="00EB71F1">
      <w:pPr>
        <w:pStyle w:val="ConsPlusTitle"/>
        <w:jc w:val="center"/>
      </w:pPr>
      <w:r>
        <w:t>каждой государственной услуги, размещению и оформлению</w:t>
      </w:r>
    </w:p>
    <w:p w:rsidR="00EB71F1" w:rsidRDefault="00EB71F1">
      <w:pPr>
        <w:pStyle w:val="ConsPlusTitle"/>
        <w:jc w:val="center"/>
      </w:pPr>
      <w:r>
        <w:t>визуальной, текстовой и мультимедийной информации о порядке</w:t>
      </w:r>
    </w:p>
    <w:p w:rsidR="00EB71F1" w:rsidRDefault="00EB71F1">
      <w:pPr>
        <w:pStyle w:val="ConsPlusTitle"/>
        <w:jc w:val="center"/>
      </w:pPr>
      <w:r>
        <w:t>предоставления такой услуги, в том числе к обеспечению</w:t>
      </w:r>
    </w:p>
    <w:p w:rsidR="00EB71F1" w:rsidRDefault="00EB71F1">
      <w:pPr>
        <w:pStyle w:val="ConsPlusTitle"/>
        <w:jc w:val="center"/>
      </w:pPr>
      <w:r>
        <w:t>доступности для инвалидов указанных объектов</w:t>
      </w:r>
    </w:p>
    <w:p w:rsidR="00EB71F1" w:rsidRDefault="00EB71F1">
      <w:pPr>
        <w:pStyle w:val="ConsPlusTitle"/>
        <w:jc w:val="center"/>
      </w:pPr>
      <w:r>
        <w:t>в соответствии с законодательством Российской</w:t>
      </w:r>
    </w:p>
    <w:p w:rsidR="00EB71F1" w:rsidRDefault="00EB71F1">
      <w:pPr>
        <w:pStyle w:val="ConsPlusTitle"/>
        <w:jc w:val="center"/>
      </w:pPr>
      <w:r>
        <w:t>Федерации о социальной защите инвалидов</w:t>
      </w:r>
    </w:p>
    <w:p w:rsidR="00EB71F1" w:rsidRDefault="00EB71F1">
      <w:pPr>
        <w:pStyle w:val="ConsPlusNormal"/>
        <w:jc w:val="center"/>
      </w:pPr>
    </w:p>
    <w:p w:rsidR="00EB71F1" w:rsidRDefault="00EB71F1">
      <w:pPr>
        <w:pStyle w:val="ConsPlusNormal"/>
        <w:ind w:firstLine="540"/>
        <w:jc w:val="both"/>
      </w:pPr>
      <w:r>
        <w:t>28.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EB71F1" w:rsidRDefault="00EB71F1">
      <w:pPr>
        <w:pStyle w:val="ConsPlusNormal"/>
        <w:spacing w:before="220"/>
        <w:ind w:firstLine="540"/>
        <w:jc w:val="both"/>
      </w:pPr>
      <w:r>
        <w:t>29. Прием заявителей осуществляется в специально оборудованных помещениях или отведенных для этого кабинетах.</w:t>
      </w:r>
    </w:p>
    <w:p w:rsidR="00EB71F1" w:rsidRDefault="00EB71F1">
      <w:pPr>
        <w:pStyle w:val="ConsPlusNormal"/>
        <w:spacing w:before="220"/>
        <w:ind w:firstLine="540"/>
        <w:jc w:val="both"/>
      </w:pPr>
      <w:r>
        <w:t xml:space="preserve">30.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4" w:history="1">
        <w:r>
          <w:rPr>
            <w:color w:val="0000FF"/>
          </w:rPr>
          <w:t>пункте 4</w:t>
        </w:r>
      </w:hyperlink>
      <w:r>
        <w:t xml:space="preserve"> настоящего Регламента.</w:t>
      </w:r>
    </w:p>
    <w:p w:rsidR="00EB71F1" w:rsidRDefault="00EB71F1">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EB71F1" w:rsidRDefault="00EB71F1">
      <w:pPr>
        <w:pStyle w:val="ConsPlusNormal"/>
        <w:spacing w:before="220"/>
        <w:ind w:firstLine="540"/>
        <w:jc w:val="both"/>
      </w:pPr>
      <w:r>
        <w:t>31.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EB71F1" w:rsidRDefault="00EB71F1">
      <w:pPr>
        <w:pStyle w:val="ConsPlusNormal"/>
        <w:spacing w:before="220"/>
        <w:ind w:firstLine="540"/>
        <w:jc w:val="both"/>
      </w:pPr>
      <w:r>
        <w:t>32.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EB71F1" w:rsidRDefault="00EB71F1">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EB71F1" w:rsidRDefault="00EB71F1">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B71F1" w:rsidRDefault="00EB71F1">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EB71F1" w:rsidRDefault="00EB71F1">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EB71F1" w:rsidRDefault="00EB71F1">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B71F1" w:rsidRDefault="00EB71F1">
      <w:pPr>
        <w:pStyle w:val="ConsPlusNormal"/>
        <w:spacing w:before="220"/>
        <w:ind w:firstLine="540"/>
        <w:jc w:val="both"/>
      </w:pPr>
      <w:r>
        <w:t>е) допуск сурдопереводчика и тифлосурдопереводчика;</w:t>
      </w:r>
    </w:p>
    <w:p w:rsidR="00EB71F1" w:rsidRDefault="00EB71F1">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3" w:history="1">
        <w:r>
          <w:rPr>
            <w:color w:val="0000FF"/>
          </w:rPr>
          <w:t>форме</w:t>
        </w:r>
      </w:hyperlink>
      <w:r>
        <w:t xml:space="preserve"> и в </w:t>
      </w:r>
      <w:hyperlink r:id="rId34" w:history="1">
        <w:r>
          <w:rPr>
            <w:color w:val="0000FF"/>
          </w:rPr>
          <w:t>порядке</w:t>
        </w:r>
      </w:hyperlink>
      <w:r>
        <w:t xml:space="preserve">, установленными приказом Министерства труда и социальной </w:t>
      </w:r>
      <w:r>
        <w:lastRenderedPageBreak/>
        <w:t>защиты Российской Федерации от 22 июня 2015 г. N 386н &lt;16&gt;;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&lt;16&gt; Зарегистрирован Министерством юстиции Российской Федерации 21 июля 2015 г., регистрационный N 38115.</w:t>
      </w:r>
    </w:p>
    <w:p w:rsidR="00EB71F1" w:rsidRDefault="00EB71F1">
      <w:pPr>
        <w:pStyle w:val="ConsPlusNormal"/>
        <w:ind w:firstLine="540"/>
        <w:jc w:val="both"/>
      </w:pPr>
    </w:p>
    <w:p w:rsidR="00EB71F1" w:rsidRDefault="00EB71F1">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EB71F1" w:rsidRDefault="00EB71F1">
      <w:pPr>
        <w:pStyle w:val="ConsPlusNormal"/>
        <w:spacing w:before="220"/>
        <w:ind w:firstLine="540"/>
        <w:jc w:val="both"/>
      </w:pPr>
      <w:r>
        <w:t>33.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EB71F1" w:rsidRDefault="00EB71F1">
      <w:pPr>
        <w:pStyle w:val="ConsPlusNormal"/>
        <w:spacing w:before="220"/>
        <w:ind w:firstLine="540"/>
        <w:jc w:val="both"/>
      </w:pPr>
      <w:hyperlink r:id="rId35"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&lt;17&gt;.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&lt;17&gt; Зарегистрирован Министерством юстиции Российской Федерации 17 сентября 2015 г., регистрационный N 38897.</w:t>
      </w:r>
    </w:p>
    <w:p w:rsidR="00EB71F1" w:rsidRDefault="00EB71F1">
      <w:pPr>
        <w:pStyle w:val="ConsPlusNormal"/>
        <w:ind w:firstLine="540"/>
        <w:jc w:val="both"/>
      </w:pPr>
    </w:p>
    <w:p w:rsidR="00EB71F1" w:rsidRDefault="00EB71F1">
      <w:pPr>
        <w:pStyle w:val="ConsPlusNormal"/>
        <w:ind w:firstLine="540"/>
        <w:jc w:val="both"/>
      </w:pPr>
      <w:r>
        <w:t>34.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EB71F1" w:rsidRDefault="00EB71F1">
      <w:pPr>
        <w:pStyle w:val="ConsPlusNormal"/>
        <w:spacing w:before="220"/>
        <w:ind w:firstLine="540"/>
        <w:jc w:val="both"/>
      </w:pPr>
      <w:r>
        <w:t>35.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EB71F1" w:rsidRDefault="00EB71F1">
      <w:pPr>
        <w:pStyle w:val="ConsPlusNormal"/>
        <w:jc w:val="center"/>
      </w:pPr>
    </w:p>
    <w:p w:rsidR="00EB71F1" w:rsidRDefault="00EB71F1">
      <w:pPr>
        <w:pStyle w:val="ConsPlusTitle"/>
        <w:jc w:val="center"/>
        <w:outlineLvl w:val="2"/>
      </w:pPr>
      <w:r>
        <w:t>Показатели доступности и качества государственной</w:t>
      </w:r>
    </w:p>
    <w:p w:rsidR="00EB71F1" w:rsidRDefault="00EB71F1">
      <w:pPr>
        <w:pStyle w:val="ConsPlusTitle"/>
        <w:jc w:val="center"/>
      </w:pPr>
      <w:r>
        <w:t>услуги, в том числе количество взаимодействий заявителя</w:t>
      </w:r>
    </w:p>
    <w:p w:rsidR="00EB71F1" w:rsidRDefault="00EB71F1">
      <w:pPr>
        <w:pStyle w:val="ConsPlusTitle"/>
        <w:jc w:val="center"/>
      </w:pPr>
      <w:r>
        <w:t>с должностными лицами при предоставлении государственной</w:t>
      </w:r>
    </w:p>
    <w:p w:rsidR="00EB71F1" w:rsidRDefault="00EB71F1">
      <w:pPr>
        <w:pStyle w:val="ConsPlusTitle"/>
        <w:jc w:val="center"/>
      </w:pPr>
      <w:r>
        <w:t>услуги и их продолжительность, возможность получения</w:t>
      </w:r>
    </w:p>
    <w:p w:rsidR="00EB71F1" w:rsidRDefault="00EB71F1">
      <w:pPr>
        <w:pStyle w:val="ConsPlusTitle"/>
        <w:jc w:val="center"/>
      </w:pPr>
      <w:r>
        <w:t>информации о ходе предоставления государственной услуги,</w:t>
      </w:r>
    </w:p>
    <w:p w:rsidR="00EB71F1" w:rsidRDefault="00EB71F1">
      <w:pPr>
        <w:pStyle w:val="ConsPlusTitle"/>
        <w:jc w:val="center"/>
      </w:pPr>
      <w:r>
        <w:t>в том числе с использованием информационно-коммуникационных</w:t>
      </w:r>
    </w:p>
    <w:p w:rsidR="00EB71F1" w:rsidRDefault="00EB71F1">
      <w:pPr>
        <w:pStyle w:val="ConsPlusTitle"/>
        <w:jc w:val="center"/>
      </w:pPr>
      <w:r>
        <w:t>технологий, возможность либо невозможность получения</w:t>
      </w:r>
    </w:p>
    <w:p w:rsidR="00EB71F1" w:rsidRDefault="00EB71F1">
      <w:pPr>
        <w:pStyle w:val="ConsPlusTitle"/>
        <w:jc w:val="center"/>
      </w:pPr>
      <w:r>
        <w:t>государственной услуги в многофункциональном центре</w:t>
      </w:r>
    </w:p>
    <w:p w:rsidR="00EB71F1" w:rsidRDefault="00EB71F1">
      <w:pPr>
        <w:pStyle w:val="ConsPlusTitle"/>
        <w:jc w:val="center"/>
      </w:pPr>
      <w:r>
        <w:t>предоставления государственных и муниципальных услуг</w:t>
      </w:r>
    </w:p>
    <w:p w:rsidR="00EB71F1" w:rsidRDefault="00EB71F1">
      <w:pPr>
        <w:pStyle w:val="ConsPlusTitle"/>
        <w:jc w:val="center"/>
      </w:pPr>
      <w:r>
        <w:t>(в том числе в полном объеме), в любом территориальном</w:t>
      </w:r>
    </w:p>
    <w:p w:rsidR="00EB71F1" w:rsidRDefault="00EB71F1">
      <w:pPr>
        <w:pStyle w:val="ConsPlusTitle"/>
        <w:jc w:val="center"/>
      </w:pPr>
      <w:r>
        <w:t>подразделении органа, предоставляющего государственную</w:t>
      </w:r>
    </w:p>
    <w:p w:rsidR="00EB71F1" w:rsidRDefault="00EB71F1">
      <w:pPr>
        <w:pStyle w:val="ConsPlusTitle"/>
        <w:jc w:val="center"/>
      </w:pPr>
      <w:r>
        <w:t>услугу, по выбору заявителя (экстерриториальный принцип),</w:t>
      </w:r>
    </w:p>
    <w:p w:rsidR="00EB71F1" w:rsidRDefault="00EB71F1">
      <w:pPr>
        <w:pStyle w:val="ConsPlusTitle"/>
        <w:jc w:val="center"/>
      </w:pPr>
      <w:r>
        <w:t>посредством запроса о предоставлении нескольких</w:t>
      </w:r>
    </w:p>
    <w:p w:rsidR="00EB71F1" w:rsidRDefault="00EB71F1">
      <w:pPr>
        <w:pStyle w:val="ConsPlusTitle"/>
        <w:jc w:val="center"/>
      </w:pPr>
      <w:r>
        <w:t>государственных и (или) муниципальных услуг</w:t>
      </w:r>
    </w:p>
    <w:p w:rsidR="00EB71F1" w:rsidRDefault="00EB71F1">
      <w:pPr>
        <w:pStyle w:val="ConsPlusTitle"/>
        <w:jc w:val="center"/>
      </w:pPr>
      <w:r>
        <w:t>в многофункциональных центрах предоставления</w:t>
      </w:r>
    </w:p>
    <w:p w:rsidR="00EB71F1" w:rsidRDefault="00EB71F1">
      <w:pPr>
        <w:pStyle w:val="ConsPlusTitle"/>
        <w:jc w:val="center"/>
      </w:pPr>
      <w:r>
        <w:t>государственных и муниципальных услуг</w:t>
      </w:r>
    </w:p>
    <w:p w:rsidR="00EB71F1" w:rsidRDefault="00EB71F1">
      <w:pPr>
        <w:pStyle w:val="ConsPlusNormal"/>
        <w:jc w:val="center"/>
      </w:pPr>
    </w:p>
    <w:p w:rsidR="00EB71F1" w:rsidRDefault="00EB71F1">
      <w:pPr>
        <w:pStyle w:val="ConsPlusNormal"/>
        <w:ind w:firstLine="540"/>
        <w:jc w:val="both"/>
      </w:pPr>
      <w:r>
        <w:t>36. Показателями доступности и качества оказания государственной услуги являются:</w:t>
      </w:r>
    </w:p>
    <w:p w:rsidR="00EB71F1" w:rsidRDefault="00EB71F1">
      <w:pPr>
        <w:pStyle w:val="ConsPlusNormal"/>
        <w:spacing w:before="220"/>
        <w:ind w:firstLine="540"/>
        <w:jc w:val="both"/>
      </w:pPr>
      <w:r>
        <w:t>а) удовлетворенность заявителей качеством государственной услуги;</w:t>
      </w:r>
    </w:p>
    <w:p w:rsidR="00EB71F1" w:rsidRDefault="00EB71F1">
      <w:pPr>
        <w:pStyle w:val="ConsPlusNormal"/>
        <w:spacing w:before="220"/>
        <w:ind w:firstLine="540"/>
        <w:jc w:val="both"/>
      </w:pPr>
      <w:r>
        <w:t xml:space="preserve">б) наличие полной и понятной информации о порядке и сроках предоставления </w:t>
      </w:r>
      <w:r>
        <w:lastRenderedPageBreak/>
        <w:t>государственной услуги;</w:t>
      </w:r>
    </w:p>
    <w:p w:rsidR="00EB71F1" w:rsidRDefault="00EB71F1">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B71F1" w:rsidRDefault="00EB71F1">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EB71F1" w:rsidRDefault="00EB71F1">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EB71F1" w:rsidRDefault="00EB71F1">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EB71F1" w:rsidRDefault="00EB71F1">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EB71F1" w:rsidRDefault="00EB71F1">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EB71F1" w:rsidRDefault="00EB71F1">
      <w:pPr>
        <w:pStyle w:val="ConsPlusNormal"/>
        <w:spacing w:before="220"/>
        <w:ind w:firstLine="540"/>
        <w:jc w:val="both"/>
      </w:pPr>
      <w:r>
        <w:t>37.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EB71F1" w:rsidRDefault="00EB71F1">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EB71F1" w:rsidRDefault="00EB71F1">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EB71F1" w:rsidRDefault="00EB71F1">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EB71F1" w:rsidRDefault="00EB71F1">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EB71F1" w:rsidRDefault="00EB71F1">
      <w:pPr>
        <w:pStyle w:val="ConsPlusNormal"/>
        <w:jc w:val="center"/>
      </w:pPr>
    </w:p>
    <w:p w:rsidR="00EB71F1" w:rsidRDefault="00EB71F1">
      <w:pPr>
        <w:pStyle w:val="ConsPlusTitle"/>
        <w:jc w:val="center"/>
        <w:outlineLvl w:val="2"/>
      </w:pPr>
      <w:r>
        <w:t>Иные требования, в том числе учитывающие</w:t>
      </w:r>
    </w:p>
    <w:p w:rsidR="00EB71F1" w:rsidRDefault="00EB71F1">
      <w:pPr>
        <w:pStyle w:val="ConsPlusTitle"/>
        <w:jc w:val="center"/>
      </w:pPr>
      <w:r>
        <w:t>особенности предоставления государственной</w:t>
      </w:r>
    </w:p>
    <w:p w:rsidR="00EB71F1" w:rsidRDefault="00EB71F1">
      <w:pPr>
        <w:pStyle w:val="ConsPlusTitle"/>
        <w:jc w:val="center"/>
      </w:pPr>
      <w:r>
        <w:t>услуги по экстерриториальному принципу (в случае,</w:t>
      </w:r>
    </w:p>
    <w:p w:rsidR="00EB71F1" w:rsidRDefault="00EB71F1">
      <w:pPr>
        <w:pStyle w:val="ConsPlusTitle"/>
        <w:jc w:val="center"/>
      </w:pPr>
      <w:r>
        <w:t>если государственная услуга предоставляется</w:t>
      </w:r>
    </w:p>
    <w:p w:rsidR="00EB71F1" w:rsidRDefault="00EB71F1">
      <w:pPr>
        <w:pStyle w:val="ConsPlusTitle"/>
        <w:jc w:val="center"/>
      </w:pPr>
      <w:r>
        <w:t>по экстерриториальному принципу) и особенности</w:t>
      </w:r>
    </w:p>
    <w:p w:rsidR="00EB71F1" w:rsidRDefault="00EB71F1">
      <w:pPr>
        <w:pStyle w:val="ConsPlusTitle"/>
        <w:jc w:val="center"/>
      </w:pPr>
      <w:r>
        <w:t>предоставления государственной услуги</w:t>
      </w:r>
    </w:p>
    <w:p w:rsidR="00EB71F1" w:rsidRDefault="00EB71F1">
      <w:pPr>
        <w:pStyle w:val="ConsPlusTitle"/>
        <w:jc w:val="center"/>
      </w:pPr>
      <w:r>
        <w:t>в электронной форме</w:t>
      </w:r>
    </w:p>
    <w:p w:rsidR="00EB71F1" w:rsidRDefault="00EB71F1">
      <w:pPr>
        <w:pStyle w:val="ConsPlusNormal"/>
        <w:jc w:val="center"/>
      </w:pPr>
    </w:p>
    <w:p w:rsidR="00EB71F1" w:rsidRDefault="00EB71F1">
      <w:pPr>
        <w:pStyle w:val="ConsPlusNormal"/>
        <w:ind w:firstLine="540"/>
        <w:jc w:val="both"/>
      </w:pPr>
      <w:r>
        <w:t>38.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EB71F1" w:rsidRDefault="00EB71F1">
      <w:pPr>
        <w:pStyle w:val="ConsPlusNormal"/>
        <w:spacing w:before="220"/>
        <w:ind w:firstLine="540"/>
        <w:jc w:val="both"/>
      </w:pPr>
      <w:bookmarkStart w:id="13" w:name="P330"/>
      <w:bookmarkEnd w:id="13"/>
      <w:r>
        <w:t>39.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EB71F1" w:rsidRDefault="00EB71F1">
      <w:pPr>
        <w:pStyle w:val="ConsPlusNormal"/>
        <w:spacing w:before="220"/>
        <w:ind w:firstLine="540"/>
        <w:jc w:val="both"/>
      </w:pPr>
      <w:r>
        <w:lastRenderedPageBreak/>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B71F1" w:rsidRDefault="00EB71F1">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EB71F1" w:rsidRDefault="00EB71F1">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36"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&lt;18&gt; Зарегистрирован Министерством юстиции Российской Федерации 30 июня 2015 г., регистрационный N 37827.</w:t>
      </w:r>
    </w:p>
    <w:p w:rsidR="00EB71F1" w:rsidRDefault="00EB71F1">
      <w:pPr>
        <w:pStyle w:val="ConsPlusNormal"/>
        <w:ind w:firstLine="540"/>
        <w:jc w:val="both"/>
      </w:pPr>
    </w:p>
    <w:p w:rsidR="00EB71F1" w:rsidRDefault="00EB71F1">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37"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кроме заявления.</w:t>
      </w:r>
    </w:p>
    <w:p w:rsidR="00EB71F1" w:rsidRDefault="00EB71F1">
      <w:pPr>
        <w:pStyle w:val="ConsPlusNormal"/>
        <w:spacing w:before="220"/>
        <w:ind w:firstLine="540"/>
        <w:jc w:val="both"/>
      </w:pPr>
      <w:bookmarkStart w:id="14" w:name="P338"/>
      <w:bookmarkEnd w:id="14"/>
      <w:r>
        <w:t>40. Заявителям обеспечивается возможность с использованием Единого портала, в том числе:</w:t>
      </w:r>
    </w:p>
    <w:p w:rsidR="00EB71F1" w:rsidRDefault="00EB71F1">
      <w:pPr>
        <w:pStyle w:val="ConsPlusNormal"/>
        <w:spacing w:before="220"/>
        <w:ind w:firstLine="540"/>
        <w:jc w:val="both"/>
      </w:pPr>
      <w:r>
        <w:t>а) получения информации о порядке и сроках предоставления государственной услуги;</w:t>
      </w:r>
    </w:p>
    <w:p w:rsidR="00EB71F1" w:rsidRDefault="00EB71F1">
      <w:pPr>
        <w:pStyle w:val="ConsPlusNormal"/>
        <w:spacing w:before="220"/>
        <w:ind w:firstLine="540"/>
        <w:jc w:val="both"/>
      </w:pPr>
      <w:r>
        <w:t>б) формирования заявлений о предоставлении государственной услуги;</w:t>
      </w:r>
    </w:p>
    <w:p w:rsidR="00EB71F1" w:rsidRDefault="00EB71F1">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EB71F1" w:rsidRDefault="00EB71F1">
      <w:pPr>
        <w:pStyle w:val="ConsPlusNormal"/>
        <w:spacing w:before="220"/>
        <w:ind w:firstLine="540"/>
        <w:jc w:val="both"/>
      </w:pPr>
      <w:r>
        <w:t>г) осуществления мониторинга хода предоставления государственной услуги;</w:t>
      </w:r>
    </w:p>
    <w:p w:rsidR="00EB71F1" w:rsidRDefault="00EB71F1">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B71F1" w:rsidRDefault="00EB71F1">
      <w:pPr>
        <w:pStyle w:val="ConsPlusNormal"/>
        <w:spacing w:before="220"/>
        <w:ind w:firstLine="540"/>
        <w:jc w:val="both"/>
      </w:pPr>
      <w:r>
        <w:t>е) осуществления оценки качества предоставления государственной услуги;</w:t>
      </w:r>
    </w:p>
    <w:p w:rsidR="00EB71F1" w:rsidRDefault="00EB71F1">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EB71F1" w:rsidRDefault="00EB71F1">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EB71F1" w:rsidRDefault="00EB71F1">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EB71F1" w:rsidRDefault="00EB71F1">
      <w:pPr>
        <w:pStyle w:val="ConsPlusNormal"/>
        <w:spacing w:before="220"/>
        <w:ind w:firstLine="540"/>
        <w:jc w:val="both"/>
      </w:pPr>
      <w:r>
        <w:lastRenderedPageBreak/>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EB71F1" w:rsidRDefault="00EB71F1">
      <w:pPr>
        <w:pStyle w:val="ConsPlusNormal"/>
        <w:ind w:firstLine="540"/>
        <w:jc w:val="both"/>
      </w:pPr>
    </w:p>
    <w:p w:rsidR="00EB71F1" w:rsidRDefault="00EB71F1">
      <w:pPr>
        <w:pStyle w:val="ConsPlusTitle"/>
        <w:jc w:val="center"/>
        <w:outlineLvl w:val="1"/>
      </w:pPr>
      <w:r>
        <w:t>III. Состав, последовательность и сроки</w:t>
      </w:r>
    </w:p>
    <w:p w:rsidR="00EB71F1" w:rsidRDefault="00EB71F1">
      <w:pPr>
        <w:pStyle w:val="ConsPlusTitle"/>
        <w:jc w:val="center"/>
      </w:pPr>
      <w:r>
        <w:t>выполнения административных процедур (действий), требования</w:t>
      </w:r>
    </w:p>
    <w:p w:rsidR="00EB71F1" w:rsidRDefault="00EB71F1">
      <w:pPr>
        <w:pStyle w:val="ConsPlusTitle"/>
        <w:jc w:val="center"/>
      </w:pPr>
      <w:r>
        <w:t>к порядку их выполнения, в том числе особенности выполнения</w:t>
      </w:r>
    </w:p>
    <w:p w:rsidR="00EB71F1" w:rsidRDefault="00EB71F1">
      <w:pPr>
        <w:pStyle w:val="ConsPlusTitle"/>
        <w:jc w:val="center"/>
      </w:pPr>
      <w:r>
        <w:t>административных процедур (действий) в электронной форме</w:t>
      </w:r>
    </w:p>
    <w:p w:rsidR="00EB71F1" w:rsidRDefault="00EB71F1">
      <w:pPr>
        <w:pStyle w:val="ConsPlusNormal"/>
        <w:jc w:val="center"/>
      </w:pPr>
    </w:p>
    <w:p w:rsidR="00EB71F1" w:rsidRDefault="00EB71F1">
      <w:pPr>
        <w:pStyle w:val="ConsPlusTitle"/>
        <w:jc w:val="center"/>
        <w:outlineLvl w:val="2"/>
      </w:pPr>
      <w:r>
        <w:t>Состав административных процедур по предоставлению</w:t>
      </w:r>
    </w:p>
    <w:p w:rsidR="00EB71F1" w:rsidRDefault="00EB71F1">
      <w:pPr>
        <w:pStyle w:val="ConsPlusTitle"/>
        <w:jc w:val="center"/>
      </w:pPr>
      <w:r>
        <w:t>государственной услуги</w:t>
      </w:r>
    </w:p>
    <w:p w:rsidR="00EB71F1" w:rsidRDefault="00EB71F1">
      <w:pPr>
        <w:pStyle w:val="ConsPlusNormal"/>
        <w:jc w:val="center"/>
      </w:pPr>
    </w:p>
    <w:p w:rsidR="00EB71F1" w:rsidRDefault="00EB71F1">
      <w:pPr>
        <w:pStyle w:val="ConsPlusNormal"/>
        <w:ind w:firstLine="540"/>
        <w:jc w:val="both"/>
      </w:pPr>
      <w:r>
        <w:t>41.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EB71F1" w:rsidRDefault="00EB71F1">
      <w:pPr>
        <w:pStyle w:val="ConsPlusNormal"/>
        <w:spacing w:before="220"/>
        <w:ind w:firstLine="540"/>
        <w:jc w:val="both"/>
      </w:pPr>
      <w:r>
        <w:t>а) прием и регистрация документов, представленных заявителем;</w:t>
      </w:r>
    </w:p>
    <w:p w:rsidR="00EB71F1" w:rsidRDefault="00EB71F1">
      <w:pPr>
        <w:pStyle w:val="ConsPlusNormal"/>
        <w:spacing w:before="220"/>
        <w:ind w:firstLine="540"/>
        <w:jc w:val="both"/>
      </w:pPr>
      <w:r>
        <w:t>б) рассмотрение представленных заявителем документов;</w:t>
      </w:r>
    </w:p>
    <w:p w:rsidR="00EB71F1" w:rsidRDefault="00EB71F1">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EB71F1" w:rsidRDefault="00EB71F1">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EB71F1" w:rsidRDefault="00EB71F1">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 xml:space="preserve">ж) выплата Пособия в установленных Федеральным </w:t>
      </w:r>
      <w:hyperlink r:id="rId38" w:history="1">
        <w:r>
          <w:rPr>
            <w:color w:val="0000FF"/>
          </w:rPr>
          <w:t>законом</w:t>
        </w:r>
      </w:hyperlink>
      <w:r>
        <w:t xml:space="preserve"> от 19 мая 1995 г. N 81-ФЗ "О государственных пособиях гражданам, имеющим детей" &lt;19&gt; (далее - Закон N 81-ФЗ) размерах согласно способу, указанному в заявлении.</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&lt;19&gt; Собрание законодательства Российской Федерации, 1995, N 21, ст. 1929; 2015, N 14, ст. 2008.</w:t>
      </w:r>
    </w:p>
    <w:p w:rsidR="00EB71F1" w:rsidRDefault="00EB71F1">
      <w:pPr>
        <w:pStyle w:val="ConsPlusNormal"/>
        <w:ind w:firstLine="540"/>
        <w:jc w:val="both"/>
      </w:pPr>
    </w:p>
    <w:p w:rsidR="00EB71F1" w:rsidRDefault="00EB71F1">
      <w:pPr>
        <w:pStyle w:val="ConsPlusNormal"/>
        <w:ind w:firstLine="540"/>
        <w:jc w:val="both"/>
      </w:pPr>
      <w:r>
        <w:t>42.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EB71F1" w:rsidRDefault="00EB71F1">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EB71F1" w:rsidRDefault="00EB71F1">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EB71F1" w:rsidRDefault="00EB71F1">
      <w:pPr>
        <w:pStyle w:val="ConsPlusNormal"/>
        <w:spacing w:before="220"/>
        <w:ind w:firstLine="540"/>
        <w:jc w:val="both"/>
      </w:pPr>
      <w:r>
        <w:t xml:space="preserve">г) выплата территориальным органом Фонда заявителю Пособия в установленных </w:t>
      </w:r>
      <w:hyperlink r:id="rId39" w:history="1">
        <w:r>
          <w:rPr>
            <w:color w:val="0000FF"/>
          </w:rPr>
          <w:t>Законом</w:t>
        </w:r>
      </w:hyperlink>
      <w:r>
        <w:t xml:space="preserve"> N 81-ФЗ размерах согласно способу, указанному в заявлении.</w:t>
      </w:r>
    </w:p>
    <w:p w:rsidR="00EB71F1" w:rsidRDefault="00EB71F1">
      <w:pPr>
        <w:pStyle w:val="ConsPlusNormal"/>
        <w:spacing w:before="220"/>
        <w:ind w:firstLine="540"/>
        <w:jc w:val="both"/>
      </w:pPr>
      <w:r>
        <w:lastRenderedPageBreak/>
        <w:t>43. Исправление допущенных опечаток и ошибок в выданных в результате предоставления государственной услуги документах.</w:t>
      </w:r>
    </w:p>
    <w:p w:rsidR="00EB71F1" w:rsidRDefault="00EB71F1">
      <w:pPr>
        <w:pStyle w:val="ConsPlusNormal"/>
        <w:ind w:firstLine="540"/>
        <w:jc w:val="both"/>
      </w:pPr>
    </w:p>
    <w:p w:rsidR="00EB71F1" w:rsidRDefault="00EB71F1">
      <w:pPr>
        <w:pStyle w:val="ConsPlusTitle"/>
        <w:jc w:val="center"/>
        <w:outlineLvl w:val="2"/>
      </w:pPr>
      <w:r>
        <w:t>Прием и регистрация документов, представленных заявителем</w:t>
      </w:r>
    </w:p>
    <w:p w:rsidR="00EB71F1" w:rsidRDefault="00EB71F1">
      <w:pPr>
        <w:pStyle w:val="ConsPlusNormal"/>
        <w:jc w:val="center"/>
      </w:pPr>
    </w:p>
    <w:p w:rsidR="00EB71F1" w:rsidRDefault="00EB71F1">
      <w:pPr>
        <w:pStyle w:val="ConsPlusNormal"/>
        <w:ind w:firstLine="540"/>
        <w:jc w:val="both"/>
      </w:pPr>
      <w:r>
        <w:t xml:space="preserve">44. Основанием для начала административной процедуры является получение территориальным органом Фонда документов, указанных в </w:t>
      </w:r>
      <w:hyperlink w:anchor="P116" w:history="1">
        <w:r>
          <w:rPr>
            <w:color w:val="0000FF"/>
          </w:rPr>
          <w:t>пункте 12</w:t>
        </w:r>
      </w:hyperlink>
      <w:r>
        <w:t xml:space="preserve"> настоящего Регламента.</w:t>
      </w:r>
    </w:p>
    <w:p w:rsidR="00EB71F1" w:rsidRDefault="00EB71F1">
      <w:pPr>
        <w:pStyle w:val="ConsPlusNormal"/>
        <w:spacing w:before="220"/>
        <w:ind w:firstLine="540"/>
        <w:jc w:val="both"/>
      </w:pPr>
      <w:r>
        <w:t xml:space="preserve">Документы, указанные в </w:t>
      </w:r>
      <w:hyperlink w:anchor="P156" w:history="1">
        <w:r>
          <w:rPr>
            <w:color w:val="0000FF"/>
          </w:rPr>
          <w:t>пункте 15</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EB71F1" w:rsidRDefault="00EB71F1">
      <w:pPr>
        <w:pStyle w:val="ConsPlusNormal"/>
        <w:spacing w:before="220"/>
        <w:ind w:firstLine="540"/>
        <w:jc w:val="both"/>
      </w:pPr>
      <w:r>
        <w:t>45.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EB71F1" w:rsidRDefault="00EB71F1">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EB71F1" w:rsidRDefault="00EB71F1">
      <w:pPr>
        <w:pStyle w:val="ConsPlusNormal"/>
        <w:spacing w:before="220"/>
        <w:ind w:firstLine="540"/>
        <w:jc w:val="both"/>
      </w:pPr>
      <w:r>
        <w:t xml:space="preserve">При направлении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40"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EB71F1" w:rsidRDefault="00EB71F1">
      <w:pPr>
        <w:pStyle w:val="ConsPlusNormal"/>
        <w:spacing w:before="220"/>
        <w:ind w:firstLine="540"/>
        <w:jc w:val="both"/>
      </w:pPr>
      <w:bookmarkStart w:id="15" w:name="P383"/>
      <w:bookmarkEnd w:id="15"/>
      <w:r>
        <w:t>46.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EB71F1" w:rsidRDefault="00EB71F1">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B71F1" w:rsidRDefault="00EB71F1">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EB71F1" w:rsidRDefault="00EB71F1">
      <w:pPr>
        <w:pStyle w:val="ConsPlusNormal"/>
        <w:spacing w:before="220"/>
        <w:ind w:firstLine="540"/>
        <w:jc w:val="both"/>
      </w:pPr>
      <w:r>
        <w:t xml:space="preserve">При приеме документов должностное лицо проверяет сроки подачи заявления и прилагаемых к нему документов в соответствии с </w:t>
      </w:r>
      <w:hyperlink w:anchor="P208" w:history="1">
        <w:r>
          <w:rPr>
            <w:color w:val="0000FF"/>
          </w:rPr>
          <w:t>пунктом 20</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EB71F1" w:rsidRDefault="00EB71F1">
      <w:pPr>
        <w:pStyle w:val="ConsPlusNormal"/>
        <w:spacing w:before="220"/>
        <w:ind w:firstLine="540"/>
        <w:jc w:val="both"/>
      </w:pPr>
      <w:r>
        <w:t>47.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EB71F1" w:rsidRDefault="00EB71F1">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EB71F1" w:rsidRDefault="00EB71F1">
      <w:pPr>
        <w:pStyle w:val="ConsPlusNormal"/>
        <w:spacing w:before="220"/>
        <w:ind w:firstLine="540"/>
        <w:jc w:val="both"/>
      </w:pPr>
      <w:bookmarkStart w:id="16" w:name="P389"/>
      <w:bookmarkEnd w:id="16"/>
      <w:r>
        <w:t xml:space="preserve">б) осуществляет прием поступивших заявления и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EB71F1" w:rsidRDefault="00EB71F1">
      <w:pPr>
        <w:pStyle w:val="ConsPlusNormal"/>
        <w:spacing w:before="220"/>
        <w:ind w:firstLine="540"/>
        <w:jc w:val="both"/>
      </w:pPr>
      <w:r>
        <w:lastRenderedPageBreak/>
        <w:t>48.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EB71F1" w:rsidRDefault="00EB71F1">
      <w:pPr>
        <w:pStyle w:val="ConsPlusNormal"/>
        <w:spacing w:before="220"/>
        <w:ind w:firstLine="540"/>
        <w:jc w:val="both"/>
      </w:pPr>
      <w: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EB71F1" w:rsidRDefault="00EB71F1">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EB71F1" w:rsidRDefault="00EB71F1">
      <w:pPr>
        <w:pStyle w:val="ConsPlusNormal"/>
        <w:spacing w:before="220"/>
        <w:ind w:firstLine="540"/>
        <w:jc w:val="both"/>
      </w:pPr>
      <w:r>
        <w:t>в) вручает экземпляр информационного листка заявителю;</w:t>
      </w:r>
    </w:p>
    <w:p w:rsidR="00EB71F1" w:rsidRDefault="00EB71F1">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EB71F1" w:rsidRDefault="00EB71F1">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EB71F1" w:rsidRDefault="00EB71F1">
      <w:pPr>
        <w:pStyle w:val="ConsPlusNormal"/>
        <w:spacing w:before="220"/>
        <w:ind w:firstLine="540"/>
        <w:jc w:val="both"/>
      </w:pPr>
      <w:bookmarkStart w:id="17" w:name="P397"/>
      <w:bookmarkEnd w:id="17"/>
      <w:r>
        <w:t>49.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B71F1" w:rsidRDefault="00EB71F1">
      <w:pPr>
        <w:pStyle w:val="ConsPlusNormal"/>
        <w:spacing w:before="220"/>
        <w:ind w:firstLine="540"/>
        <w:jc w:val="both"/>
      </w:pPr>
      <w:bookmarkStart w:id="18" w:name="P398"/>
      <w:bookmarkEnd w:id="18"/>
      <w:r>
        <w:t>50.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EB71F1" w:rsidRDefault="00EB71F1">
      <w:pPr>
        <w:pStyle w:val="ConsPlusNormal"/>
        <w:spacing w:before="220"/>
        <w:ind w:firstLine="540"/>
        <w:jc w:val="both"/>
      </w:pPr>
      <w:r>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49" w:history="1">
        <w:r>
          <w:rPr>
            <w:color w:val="0000FF"/>
          </w:rPr>
          <w:t>пункте 27</w:t>
        </w:r>
      </w:hyperlink>
      <w:r>
        <w:t xml:space="preserve"> настоящего Регламента.</w:t>
      </w:r>
    </w:p>
    <w:p w:rsidR="00EB71F1" w:rsidRDefault="00EB71F1">
      <w:pPr>
        <w:pStyle w:val="ConsPlusNormal"/>
        <w:spacing w:before="220"/>
        <w:ind w:firstLine="540"/>
        <w:jc w:val="both"/>
      </w:pPr>
      <w:r>
        <w:t>51.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EB71F1" w:rsidRDefault="00EB71F1">
      <w:pPr>
        <w:pStyle w:val="ConsPlusNormal"/>
        <w:spacing w:before="220"/>
        <w:ind w:firstLine="540"/>
        <w:jc w:val="both"/>
      </w:pPr>
      <w:r>
        <w:t>52.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EB71F1" w:rsidRDefault="00EB71F1">
      <w:pPr>
        <w:pStyle w:val="ConsPlusNormal"/>
        <w:spacing w:before="220"/>
        <w:ind w:firstLine="540"/>
        <w:jc w:val="both"/>
      </w:pPr>
      <w:r>
        <w:t>53. Способом фиксации результата административной процедуры является присвоение входящего (регистрационного) номера поступившим документам.</w:t>
      </w:r>
    </w:p>
    <w:p w:rsidR="00EB71F1" w:rsidRDefault="00EB71F1">
      <w:pPr>
        <w:pStyle w:val="ConsPlusNormal"/>
        <w:jc w:val="center"/>
      </w:pPr>
    </w:p>
    <w:p w:rsidR="00EB71F1" w:rsidRDefault="00EB71F1">
      <w:pPr>
        <w:pStyle w:val="ConsPlusTitle"/>
        <w:jc w:val="center"/>
        <w:outlineLvl w:val="2"/>
      </w:pPr>
      <w:r>
        <w:t>Рассмотрение представленных заявителем документов</w:t>
      </w:r>
    </w:p>
    <w:p w:rsidR="00EB71F1" w:rsidRDefault="00EB71F1">
      <w:pPr>
        <w:pStyle w:val="ConsPlusNormal"/>
        <w:jc w:val="center"/>
      </w:pPr>
    </w:p>
    <w:p w:rsidR="00EB71F1" w:rsidRDefault="00EB71F1">
      <w:pPr>
        <w:pStyle w:val="ConsPlusNormal"/>
        <w:ind w:firstLine="540"/>
        <w:jc w:val="both"/>
      </w:pPr>
      <w:r>
        <w:t>54.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B71F1" w:rsidRDefault="00EB71F1">
      <w:pPr>
        <w:pStyle w:val="ConsPlusNormal"/>
        <w:spacing w:before="220"/>
        <w:ind w:firstLine="540"/>
        <w:jc w:val="both"/>
      </w:pPr>
      <w:bookmarkStart w:id="19" w:name="P407"/>
      <w:bookmarkEnd w:id="19"/>
      <w:r>
        <w:t xml:space="preserve">55.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EB71F1" w:rsidRDefault="00EB71F1">
      <w:pPr>
        <w:pStyle w:val="ConsPlusNormal"/>
        <w:spacing w:before="220"/>
        <w:ind w:firstLine="540"/>
        <w:jc w:val="both"/>
      </w:pPr>
      <w:bookmarkStart w:id="20" w:name="P408"/>
      <w:bookmarkEnd w:id="20"/>
      <w:r>
        <w:t>56. Должностное лицо территориального органа Фонда, ответственное за предоставление государственной услуги, направляет заявителю:</w:t>
      </w:r>
    </w:p>
    <w:p w:rsidR="00EB71F1" w:rsidRDefault="00EB71F1">
      <w:pPr>
        <w:pStyle w:val="ConsPlusNormal"/>
        <w:spacing w:before="220"/>
        <w:ind w:firstLine="540"/>
        <w:jc w:val="both"/>
      </w:pPr>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EB71F1" w:rsidRDefault="00EB71F1">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41" w:history="1">
        <w:r>
          <w:rPr>
            <w:color w:val="0000FF"/>
          </w:rPr>
          <w:t>Основами</w:t>
        </w:r>
      </w:hyperlink>
      <w:r>
        <w:t xml:space="preserve"> законодательства о нотариате и </w:t>
      </w:r>
      <w:hyperlink r:id="rId42"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w:t>
      </w:r>
      <w:hyperlink w:anchor="P330" w:history="1">
        <w:r>
          <w:rPr>
            <w:color w:val="0000FF"/>
          </w:rPr>
          <w:t>пунктом 39</w:t>
        </w:r>
      </w:hyperlink>
      <w:r>
        <w:t xml:space="preserve">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w:t>
      </w:r>
      <w:hyperlink w:anchor="P330" w:history="1">
        <w:r>
          <w:rPr>
            <w:color w:val="0000FF"/>
          </w:rPr>
          <w:t>пунктом 39</w:t>
        </w:r>
      </w:hyperlink>
      <w:r>
        <w:t xml:space="preserve"> настоящего Регламента.</w:t>
      </w:r>
    </w:p>
    <w:p w:rsidR="00EB71F1" w:rsidRDefault="00EB71F1">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EB71F1" w:rsidRDefault="00EB71F1">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EB71F1" w:rsidRDefault="00EB71F1">
      <w:pPr>
        <w:pStyle w:val="ConsPlusNormal"/>
        <w:spacing w:before="220"/>
        <w:ind w:firstLine="540"/>
        <w:jc w:val="both"/>
      </w:pPr>
      <w:r>
        <w:t xml:space="preserve">57. Результатом административной процедуры является установление полноты представленных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 xml:space="preserve">58. Способом фиксации результата административной процедуры в случае представления заявителем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 xml:space="preserve">Способом фиксации результата административной процедуры в случае непредставления </w:t>
      </w:r>
      <w:r>
        <w:lastRenderedPageBreak/>
        <w:t>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EB71F1" w:rsidRDefault="00EB71F1">
      <w:pPr>
        <w:pStyle w:val="ConsPlusNormal"/>
        <w:ind w:firstLine="540"/>
        <w:jc w:val="both"/>
      </w:pPr>
    </w:p>
    <w:p w:rsidR="00EB71F1" w:rsidRDefault="00EB71F1">
      <w:pPr>
        <w:pStyle w:val="ConsPlusTitle"/>
        <w:jc w:val="center"/>
        <w:outlineLvl w:val="2"/>
      </w:pPr>
      <w:r>
        <w:t>Формирование и направление запроса о предоставлении</w:t>
      </w:r>
    </w:p>
    <w:p w:rsidR="00EB71F1" w:rsidRDefault="00EB71F1">
      <w:pPr>
        <w:pStyle w:val="ConsPlusTitle"/>
        <w:jc w:val="center"/>
      </w:pPr>
      <w:r>
        <w:t>документов (информации), подтверждающих наличие оснований</w:t>
      </w:r>
    </w:p>
    <w:p w:rsidR="00EB71F1" w:rsidRDefault="00EB71F1">
      <w:pPr>
        <w:pStyle w:val="ConsPlusTitle"/>
        <w:jc w:val="center"/>
      </w:pPr>
      <w:r>
        <w:t>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bookmarkStart w:id="21" w:name="P421"/>
      <w:bookmarkEnd w:id="21"/>
      <w:r>
        <w:t xml:space="preserve">59. Основанием для начала административной процедуры является непредставление заявителем документов, указанных в </w:t>
      </w:r>
      <w:hyperlink w:anchor="P156" w:history="1">
        <w:r>
          <w:rPr>
            <w:color w:val="0000FF"/>
          </w:rPr>
          <w:t>пункте 15</w:t>
        </w:r>
      </w:hyperlink>
      <w:r>
        <w:t xml:space="preserve"> настоящего Регламента.</w:t>
      </w:r>
    </w:p>
    <w:p w:rsidR="00EB71F1" w:rsidRDefault="00EB71F1">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56" w:history="1">
        <w:r>
          <w:rPr>
            <w:color w:val="0000FF"/>
          </w:rPr>
          <w:t>пункте 15</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43" w:history="1">
        <w:r>
          <w:rPr>
            <w:color w:val="0000FF"/>
          </w:rPr>
          <w:t>кодексом</w:t>
        </w:r>
      </w:hyperlink>
      <w:r>
        <w:t xml:space="preserve">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 xml:space="preserve">&lt;20&gt; </w:t>
      </w:r>
      <w:hyperlink r:id="rId4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EB71F1" w:rsidRDefault="00EB71F1">
      <w:pPr>
        <w:pStyle w:val="ConsPlusNormal"/>
        <w:ind w:firstLine="540"/>
        <w:jc w:val="both"/>
      </w:pPr>
    </w:p>
    <w:p w:rsidR="00EB71F1" w:rsidRDefault="00EB71F1">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в территориальные органы Федеральной службы судебных приставов,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EB71F1" w:rsidRDefault="00EB71F1">
      <w:pPr>
        <w:pStyle w:val="ConsPlusNormal"/>
        <w:spacing w:before="220"/>
        <w:ind w:firstLine="540"/>
        <w:jc w:val="both"/>
      </w:pPr>
      <w:r>
        <w:t>60.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EB71F1" w:rsidRDefault="00EB71F1">
      <w:pPr>
        <w:pStyle w:val="ConsPlusNormal"/>
        <w:spacing w:before="220"/>
        <w:ind w:firstLine="540"/>
        <w:jc w:val="both"/>
      </w:pPr>
      <w:r>
        <w:t xml:space="preserve">61. Результатом административной процедуры (действий) является поступление в территориальный орган Фонда документов (информации), указанных в </w:t>
      </w:r>
      <w:hyperlink w:anchor="P156" w:history="1">
        <w:r>
          <w:rPr>
            <w:color w:val="0000FF"/>
          </w:rPr>
          <w:t>пункте 15</w:t>
        </w:r>
      </w:hyperlink>
      <w:r>
        <w:t xml:space="preserve"> настоящего Регламента.</w:t>
      </w:r>
    </w:p>
    <w:p w:rsidR="00EB71F1" w:rsidRDefault="00EB71F1">
      <w:pPr>
        <w:pStyle w:val="ConsPlusNormal"/>
        <w:spacing w:before="220"/>
        <w:ind w:firstLine="540"/>
        <w:jc w:val="both"/>
      </w:pPr>
      <w:r>
        <w:t xml:space="preserve">62.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целях установления оснований для предоставления государственной </w:t>
      </w:r>
      <w:r>
        <w:lastRenderedPageBreak/>
        <w:t>услуги.</w:t>
      </w:r>
    </w:p>
    <w:p w:rsidR="00EB71F1" w:rsidRDefault="00EB71F1">
      <w:pPr>
        <w:pStyle w:val="ConsPlusNormal"/>
        <w:jc w:val="center"/>
      </w:pPr>
    </w:p>
    <w:p w:rsidR="00EB71F1" w:rsidRDefault="00EB71F1">
      <w:pPr>
        <w:pStyle w:val="ConsPlusTitle"/>
        <w:jc w:val="center"/>
        <w:outlineLvl w:val="2"/>
      </w:pPr>
      <w:r>
        <w:t>Рассмотрение документов в целях установления оснований</w:t>
      </w:r>
    </w:p>
    <w:p w:rsidR="00EB71F1" w:rsidRDefault="00EB71F1">
      <w:pPr>
        <w:pStyle w:val="ConsPlusTitle"/>
        <w:jc w:val="center"/>
      </w:pPr>
      <w:r>
        <w:t>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bookmarkStart w:id="22" w:name="P434"/>
      <w:bookmarkEnd w:id="22"/>
      <w:r>
        <w:t xml:space="preserve">63.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EB71F1" w:rsidRDefault="00EB71F1">
      <w:pPr>
        <w:pStyle w:val="ConsPlusNormal"/>
        <w:spacing w:before="220"/>
        <w:ind w:firstLine="540"/>
        <w:jc w:val="both"/>
      </w:pPr>
      <w:r>
        <w:t xml:space="preserve">Обращение заявителя с документами, указанными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EB71F1" w:rsidRDefault="00EB71F1">
      <w:pPr>
        <w:pStyle w:val="ConsPlusNormal"/>
        <w:spacing w:before="220"/>
        <w:ind w:firstLine="540"/>
        <w:jc w:val="both"/>
      </w:pPr>
      <w:r>
        <w:t>64.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EB71F1" w:rsidRDefault="00EB71F1">
      <w:pPr>
        <w:pStyle w:val="ConsPlusNormal"/>
        <w:jc w:val="center"/>
      </w:pPr>
    </w:p>
    <w:p w:rsidR="00EB71F1" w:rsidRDefault="00EB71F1">
      <w:pPr>
        <w:pStyle w:val="ConsPlusTitle"/>
        <w:jc w:val="center"/>
        <w:outlineLvl w:val="2"/>
      </w:pPr>
      <w:r>
        <w:t>Принятие решения о назначении и выплате Пособия</w:t>
      </w:r>
    </w:p>
    <w:p w:rsidR="00EB71F1" w:rsidRDefault="00EB71F1">
      <w:pPr>
        <w:pStyle w:val="ConsPlusTitle"/>
        <w:jc w:val="center"/>
      </w:pPr>
      <w:r>
        <w:t>либо об отказе в назначении и выплате Пособия</w:t>
      </w:r>
    </w:p>
    <w:p w:rsidR="00EB71F1" w:rsidRDefault="00EB71F1">
      <w:pPr>
        <w:pStyle w:val="ConsPlusNormal"/>
        <w:jc w:val="center"/>
      </w:pPr>
    </w:p>
    <w:p w:rsidR="00EB71F1" w:rsidRDefault="00EB71F1">
      <w:pPr>
        <w:pStyle w:val="ConsPlusNormal"/>
        <w:ind w:firstLine="540"/>
        <w:jc w:val="both"/>
      </w:pPr>
      <w:r>
        <w:t xml:space="preserve">65. Основанием для начала административной процедуры является результат рассмотрения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EB71F1" w:rsidRDefault="00EB71F1">
      <w:pPr>
        <w:pStyle w:val="ConsPlusNormal"/>
        <w:spacing w:before="220"/>
        <w:ind w:firstLine="540"/>
        <w:jc w:val="both"/>
      </w:pPr>
      <w:bookmarkStart w:id="23" w:name="P443"/>
      <w:bookmarkEnd w:id="23"/>
      <w:r>
        <w:t>66.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EB71F1" w:rsidRDefault="00EB71F1">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EB71F1" w:rsidRDefault="00EB71F1">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EB71F1" w:rsidRDefault="00EB71F1">
      <w:pPr>
        <w:pStyle w:val="ConsPlusNormal"/>
        <w:spacing w:before="220"/>
        <w:ind w:firstLine="540"/>
        <w:jc w:val="both"/>
      </w:pPr>
      <w:r>
        <w:t xml:space="preserve">а) документов, указанных в </w:t>
      </w:r>
      <w:hyperlink w:anchor="P116" w:history="1">
        <w:r>
          <w:rPr>
            <w:color w:val="0000FF"/>
          </w:rPr>
          <w:t>пункте 12</w:t>
        </w:r>
      </w:hyperlink>
      <w:r>
        <w:t xml:space="preserve"> настоящего Регламента;</w:t>
      </w:r>
    </w:p>
    <w:p w:rsidR="00EB71F1" w:rsidRDefault="00EB71F1">
      <w:pPr>
        <w:pStyle w:val="ConsPlusNormal"/>
        <w:spacing w:before="220"/>
        <w:ind w:firstLine="540"/>
        <w:jc w:val="both"/>
      </w:pPr>
      <w:r>
        <w:t xml:space="preserve">б) документов, запрашиваемых в кредитных организациях в соответствии в </w:t>
      </w:r>
      <w:hyperlink w:anchor="P161" w:history="1">
        <w:r>
          <w:rPr>
            <w:color w:val="0000FF"/>
          </w:rPr>
          <w:t>подпунктом "б" пункта 15</w:t>
        </w:r>
      </w:hyperlink>
      <w:r>
        <w:t xml:space="preserve"> настоящего Регламента, или документов, указанных в </w:t>
      </w:r>
      <w:hyperlink w:anchor="P167" w:history="1">
        <w:r>
          <w:rPr>
            <w:color w:val="0000FF"/>
          </w:rPr>
          <w:t>подпункте "д" пункта 15</w:t>
        </w:r>
      </w:hyperlink>
      <w:r>
        <w:t xml:space="preserve"> настоящего Регламента, подтверждающих основания для предоставления государственной услуги заявителю;</w:t>
      </w:r>
    </w:p>
    <w:p w:rsidR="00EB71F1" w:rsidRDefault="00EB71F1">
      <w:pPr>
        <w:pStyle w:val="ConsPlusNormal"/>
        <w:spacing w:before="220"/>
        <w:ind w:firstLine="540"/>
        <w:jc w:val="both"/>
      </w:pPr>
      <w:r>
        <w:t xml:space="preserve">в) оснований, определенных </w:t>
      </w:r>
      <w:hyperlink r:id="rId45" w:history="1">
        <w:r>
          <w:rPr>
            <w:color w:val="0000FF"/>
          </w:rPr>
          <w:t>частью 4 статьи 13</w:t>
        </w:r>
      </w:hyperlink>
      <w:r>
        <w:t xml:space="preserve"> Закона N 255-ФЗ.</w:t>
      </w:r>
    </w:p>
    <w:p w:rsidR="00EB71F1" w:rsidRDefault="00EB71F1">
      <w:pPr>
        <w:pStyle w:val="ConsPlusNormal"/>
        <w:jc w:val="center"/>
      </w:pPr>
    </w:p>
    <w:p w:rsidR="00EB71F1" w:rsidRDefault="00EB71F1">
      <w:pPr>
        <w:pStyle w:val="ConsPlusTitle"/>
        <w:jc w:val="center"/>
        <w:outlineLvl w:val="2"/>
      </w:pPr>
      <w:r>
        <w:t>Уведомление заявителя о назначении и выплате Пособия</w:t>
      </w:r>
    </w:p>
    <w:p w:rsidR="00EB71F1" w:rsidRDefault="00EB71F1">
      <w:pPr>
        <w:pStyle w:val="ConsPlusTitle"/>
        <w:jc w:val="center"/>
      </w:pPr>
      <w:r>
        <w:lastRenderedPageBreak/>
        <w:t>либо об отказе в назначении и выплате Пособия</w:t>
      </w:r>
    </w:p>
    <w:p w:rsidR="00EB71F1" w:rsidRDefault="00EB71F1">
      <w:pPr>
        <w:pStyle w:val="ConsPlusNormal"/>
        <w:jc w:val="center"/>
      </w:pPr>
    </w:p>
    <w:p w:rsidR="00EB71F1" w:rsidRDefault="00EB71F1">
      <w:pPr>
        <w:pStyle w:val="ConsPlusNormal"/>
        <w:ind w:firstLine="540"/>
        <w:jc w:val="both"/>
      </w:pPr>
      <w:bookmarkStart w:id="24" w:name="P454"/>
      <w:bookmarkEnd w:id="24"/>
      <w:r>
        <w:t>67.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EB71F1" w:rsidRDefault="00EB71F1">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EB71F1" w:rsidRDefault="00EB71F1">
      <w:pPr>
        <w:pStyle w:val="ConsPlusNormal"/>
        <w:spacing w:before="220"/>
        <w:ind w:firstLine="540"/>
        <w:jc w:val="both"/>
      </w:pPr>
      <w:r>
        <w:t>68.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EB71F1" w:rsidRDefault="00EB71F1">
      <w:pPr>
        <w:pStyle w:val="ConsPlusNormal"/>
        <w:jc w:val="center"/>
      </w:pPr>
    </w:p>
    <w:p w:rsidR="00EB71F1" w:rsidRDefault="00EB71F1">
      <w:pPr>
        <w:pStyle w:val="ConsPlusTitle"/>
        <w:jc w:val="center"/>
        <w:outlineLvl w:val="2"/>
      </w:pPr>
      <w:r>
        <w:t>Выплата Пособия в установленных размерах согласно способу,</w:t>
      </w:r>
    </w:p>
    <w:p w:rsidR="00EB71F1" w:rsidRDefault="00EB71F1">
      <w:pPr>
        <w:pStyle w:val="ConsPlusTitle"/>
        <w:jc w:val="center"/>
      </w:pPr>
      <w:r>
        <w:t>указанному в заявлении</w:t>
      </w:r>
    </w:p>
    <w:p w:rsidR="00EB71F1" w:rsidRDefault="00EB71F1">
      <w:pPr>
        <w:pStyle w:val="ConsPlusNormal"/>
        <w:jc w:val="center"/>
      </w:pPr>
    </w:p>
    <w:p w:rsidR="00EB71F1" w:rsidRDefault="00EB71F1">
      <w:pPr>
        <w:pStyle w:val="ConsPlusNormal"/>
        <w:ind w:firstLine="540"/>
        <w:jc w:val="both"/>
      </w:pPr>
      <w:bookmarkStart w:id="25" w:name="P463"/>
      <w:bookmarkEnd w:id="25"/>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EB71F1" w:rsidRDefault="00EB71F1">
      <w:pPr>
        <w:pStyle w:val="ConsPlusNormal"/>
        <w:spacing w:before="220"/>
        <w:ind w:firstLine="540"/>
        <w:jc w:val="both"/>
      </w:pPr>
      <w:r>
        <w:t xml:space="preserve">Выплата Пособия в установленных </w:t>
      </w:r>
      <w:hyperlink r:id="rId46" w:history="1">
        <w:r>
          <w:rPr>
            <w:color w:val="0000FF"/>
          </w:rPr>
          <w:t>Законом</w:t>
        </w:r>
      </w:hyperlink>
      <w:r>
        <w:t xml:space="preserve">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bookmarkStart w:id="26" w:name="P465"/>
      <w:bookmarkEnd w:id="26"/>
      <w:r>
        <w:t>70.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EB71F1" w:rsidRDefault="00EB71F1">
      <w:pPr>
        <w:pStyle w:val="ConsPlusNormal"/>
        <w:spacing w:before="220"/>
        <w:ind w:firstLine="540"/>
        <w:jc w:val="both"/>
      </w:pPr>
      <w:r>
        <w:t xml:space="preserve">71. Результатом административной процедуры является выплата заявителю Пособия в установленных </w:t>
      </w:r>
      <w:hyperlink r:id="rId47" w:history="1">
        <w:r>
          <w:rPr>
            <w:color w:val="0000FF"/>
          </w:rPr>
          <w:t>Законом</w:t>
        </w:r>
      </w:hyperlink>
      <w:r>
        <w:t xml:space="preserve"> N 81-ФЗ размерах согласно способу, указанному в заявлении.</w:t>
      </w:r>
    </w:p>
    <w:p w:rsidR="00EB71F1" w:rsidRDefault="00EB71F1">
      <w:pPr>
        <w:pStyle w:val="ConsPlusNormal"/>
        <w:spacing w:before="220"/>
        <w:ind w:firstLine="540"/>
        <w:jc w:val="both"/>
      </w:pPr>
      <w:r>
        <w:t>72. Способом фиксации результата административной процедуры является проведение платежа (номер и дата платежного поручения).</w:t>
      </w:r>
    </w:p>
    <w:p w:rsidR="00EB71F1" w:rsidRDefault="00EB71F1">
      <w:pPr>
        <w:pStyle w:val="ConsPlusNormal"/>
        <w:jc w:val="center"/>
      </w:pPr>
    </w:p>
    <w:p w:rsidR="00EB71F1" w:rsidRDefault="00EB71F1">
      <w:pPr>
        <w:pStyle w:val="ConsPlusTitle"/>
        <w:jc w:val="center"/>
        <w:outlineLvl w:val="2"/>
      </w:pPr>
      <w:r>
        <w:t>Предоставление государственной услуги в электронной форме</w:t>
      </w:r>
    </w:p>
    <w:p w:rsidR="00EB71F1" w:rsidRDefault="00EB71F1">
      <w:pPr>
        <w:pStyle w:val="ConsPlusTitle"/>
        <w:jc w:val="center"/>
      </w:pPr>
      <w:r>
        <w:t>с использованием Единого портала</w:t>
      </w:r>
    </w:p>
    <w:p w:rsidR="00EB71F1" w:rsidRDefault="00EB71F1">
      <w:pPr>
        <w:pStyle w:val="ConsPlusNormal"/>
        <w:jc w:val="center"/>
      </w:pPr>
    </w:p>
    <w:p w:rsidR="00EB71F1" w:rsidRDefault="00EB71F1">
      <w:pPr>
        <w:pStyle w:val="ConsPlusTitle"/>
        <w:jc w:val="center"/>
        <w:outlineLvl w:val="3"/>
      </w:pPr>
      <w:r>
        <w:t>Прием и регистрация заявления и документов, необходимых</w:t>
      </w:r>
    </w:p>
    <w:p w:rsidR="00EB71F1" w:rsidRDefault="00EB71F1">
      <w:pPr>
        <w:pStyle w:val="ConsPlusTitle"/>
        <w:jc w:val="center"/>
      </w:pPr>
      <w:r>
        <w:t>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lastRenderedPageBreak/>
        <w:t xml:space="preserve">73.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6" w:history="1">
        <w:r>
          <w:rPr>
            <w:color w:val="0000FF"/>
          </w:rPr>
          <w:t>пункте 12</w:t>
        </w:r>
      </w:hyperlink>
      <w:r>
        <w:t xml:space="preserve"> настоящего Регламента.</w:t>
      </w:r>
    </w:p>
    <w:p w:rsidR="00EB71F1" w:rsidRDefault="00EB71F1">
      <w:pPr>
        <w:pStyle w:val="ConsPlusNormal"/>
        <w:spacing w:before="220"/>
        <w:ind w:firstLine="540"/>
        <w:jc w:val="both"/>
      </w:pPr>
      <w:r>
        <w:t xml:space="preserve">Документы, указанные в </w:t>
      </w:r>
      <w:hyperlink w:anchor="P156" w:history="1">
        <w:r>
          <w:rPr>
            <w:color w:val="0000FF"/>
          </w:rPr>
          <w:t>пункте 15</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EB71F1" w:rsidRDefault="00EB71F1">
      <w:pPr>
        <w:pStyle w:val="ConsPlusNormal"/>
        <w:spacing w:before="220"/>
        <w:ind w:firstLine="540"/>
        <w:jc w:val="both"/>
      </w:pPr>
      <w:r>
        <w:t xml:space="preserve">74.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38" w:history="1">
        <w:r>
          <w:rPr>
            <w:color w:val="0000FF"/>
          </w:rPr>
          <w:t>пунктом 40</w:t>
        </w:r>
      </w:hyperlink>
      <w:r>
        <w:t xml:space="preserve"> настоящего Регламента.</w:t>
      </w:r>
    </w:p>
    <w:p w:rsidR="00EB71F1" w:rsidRDefault="00EB71F1">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08" w:history="1">
        <w:r>
          <w:rPr>
            <w:color w:val="0000FF"/>
          </w:rPr>
          <w:t>пункте 20</w:t>
        </w:r>
      </w:hyperlink>
      <w:r>
        <w:t xml:space="preserve"> настоящего Регламента.</w:t>
      </w:r>
    </w:p>
    <w:p w:rsidR="00EB71F1" w:rsidRDefault="00EB71F1">
      <w:pPr>
        <w:pStyle w:val="ConsPlusNormal"/>
        <w:spacing w:before="220"/>
        <w:ind w:firstLine="540"/>
        <w:jc w:val="both"/>
      </w:pPr>
      <w:r>
        <w:t xml:space="preserve">75. При представлении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EB71F1" w:rsidRDefault="00EB71F1">
      <w:pPr>
        <w:pStyle w:val="ConsPlusNormal"/>
        <w:spacing w:before="220"/>
        <w:ind w:firstLine="540"/>
        <w:jc w:val="both"/>
      </w:pPr>
      <w:r>
        <w:t xml:space="preserve">76.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77. Способом фиксации результата административной процедуры является присвоение входящего (регистрационного) номера поступившим документам.</w:t>
      </w:r>
    </w:p>
    <w:p w:rsidR="00EB71F1" w:rsidRDefault="00EB71F1">
      <w:pPr>
        <w:pStyle w:val="ConsPlusNormal"/>
        <w:jc w:val="center"/>
      </w:pPr>
    </w:p>
    <w:p w:rsidR="00EB71F1" w:rsidRDefault="00EB71F1">
      <w:pPr>
        <w:pStyle w:val="ConsPlusTitle"/>
        <w:jc w:val="center"/>
        <w:outlineLvl w:val="2"/>
      </w:pPr>
      <w:r>
        <w:t>Осуществление административных процедур по регистрации,</w:t>
      </w:r>
    </w:p>
    <w:p w:rsidR="00EB71F1" w:rsidRDefault="00EB71F1">
      <w:pPr>
        <w:pStyle w:val="ConsPlusTitle"/>
        <w:jc w:val="center"/>
      </w:pPr>
      <w:r>
        <w:t>направлению межведомственных запросов, рассмотрению</w:t>
      </w:r>
    </w:p>
    <w:p w:rsidR="00EB71F1" w:rsidRDefault="00EB71F1">
      <w:pPr>
        <w:pStyle w:val="ConsPlusTitle"/>
        <w:jc w:val="center"/>
      </w:pPr>
      <w:r>
        <w:t>заявления и документов в целях установления оснований</w:t>
      </w:r>
    </w:p>
    <w:p w:rsidR="00EB71F1" w:rsidRDefault="00EB71F1">
      <w:pPr>
        <w:pStyle w:val="ConsPlusTitle"/>
        <w:jc w:val="center"/>
      </w:pPr>
      <w:r>
        <w:t>для предоставления государственной услуги, принятие решения</w:t>
      </w:r>
    </w:p>
    <w:p w:rsidR="00EB71F1" w:rsidRDefault="00EB71F1">
      <w:pPr>
        <w:pStyle w:val="ConsPlusTitle"/>
        <w:jc w:val="center"/>
      </w:pPr>
      <w:r>
        <w:t>о назначении и выплате Пособия либо об отказе</w:t>
      </w:r>
    </w:p>
    <w:p w:rsidR="00EB71F1" w:rsidRDefault="00EB71F1">
      <w:pPr>
        <w:pStyle w:val="ConsPlusTitle"/>
        <w:jc w:val="center"/>
      </w:pPr>
      <w:r>
        <w:t>в назначении и выплате Пособия</w:t>
      </w:r>
    </w:p>
    <w:p w:rsidR="00EB71F1" w:rsidRDefault="00EB71F1">
      <w:pPr>
        <w:pStyle w:val="ConsPlusNormal"/>
        <w:jc w:val="center"/>
      </w:pPr>
    </w:p>
    <w:p w:rsidR="00EB71F1" w:rsidRDefault="00EB71F1">
      <w:pPr>
        <w:pStyle w:val="ConsPlusNormal"/>
        <w:ind w:firstLine="540"/>
        <w:jc w:val="both"/>
      </w:pPr>
      <w:r>
        <w:t xml:space="preserve">78.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07" w:history="1">
        <w:r>
          <w:rPr>
            <w:color w:val="0000FF"/>
          </w:rPr>
          <w:t>пунктах 55</w:t>
        </w:r>
      </w:hyperlink>
      <w:r>
        <w:t xml:space="preserve"> - </w:t>
      </w:r>
      <w:hyperlink w:anchor="P408" w:history="1">
        <w:r>
          <w:rPr>
            <w:color w:val="0000FF"/>
          </w:rPr>
          <w:t>56</w:t>
        </w:r>
      </w:hyperlink>
      <w:r>
        <w:t xml:space="preserve">, </w:t>
      </w:r>
      <w:hyperlink w:anchor="P421" w:history="1">
        <w:r>
          <w:rPr>
            <w:color w:val="0000FF"/>
          </w:rPr>
          <w:t>59</w:t>
        </w:r>
      </w:hyperlink>
      <w:r>
        <w:t xml:space="preserve">, </w:t>
      </w:r>
      <w:hyperlink w:anchor="P434" w:history="1">
        <w:r>
          <w:rPr>
            <w:color w:val="0000FF"/>
          </w:rPr>
          <w:t>63</w:t>
        </w:r>
      </w:hyperlink>
      <w:r>
        <w:t xml:space="preserve">, </w:t>
      </w:r>
      <w:hyperlink w:anchor="P443" w:history="1">
        <w:r>
          <w:rPr>
            <w:color w:val="0000FF"/>
          </w:rPr>
          <w:t>66</w:t>
        </w:r>
      </w:hyperlink>
      <w:r>
        <w:t xml:space="preserve"> - </w:t>
      </w:r>
      <w:hyperlink w:anchor="P454" w:history="1">
        <w:r>
          <w:rPr>
            <w:color w:val="0000FF"/>
          </w:rPr>
          <w:t>67</w:t>
        </w:r>
      </w:hyperlink>
      <w:r>
        <w:t xml:space="preserve"> настоящего Регламента.</w:t>
      </w:r>
    </w:p>
    <w:p w:rsidR="00EB71F1" w:rsidRDefault="00EB71F1">
      <w:pPr>
        <w:pStyle w:val="ConsPlusNormal"/>
        <w:spacing w:before="220"/>
        <w:ind w:firstLine="540"/>
        <w:jc w:val="both"/>
      </w:pPr>
      <w:r>
        <w:t>79.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80.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EB71F1" w:rsidRDefault="00EB71F1">
      <w:pPr>
        <w:pStyle w:val="ConsPlusNormal"/>
        <w:jc w:val="center"/>
      </w:pPr>
    </w:p>
    <w:p w:rsidR="00EB71F1" w:rsidRDefault="00EB71F1">
      <w:pPr>
        <w:pStyle w:val="ConsPlusTitle"/>
        <w:jc w:val="center"/>
        <w:outlineLvl w:val="2"/>
      </w:pPr>
      <w:r>
        <w:t>Направление заявителю сведений о ходе выполнения запроса</w:t>
      </w:r>
    </w:p>
    <w:p w:rsidR="00EB71F1" w:rsidRDefault="00EB71F1">
      <w:pPr>
        <w:pStyle w:val="ConsPlusTitle"/>
        <w:jc w:val="center"/>
      </w:pPr>
      <w:r>
        <w:t>о предоставлении государственной услуги</w:t>
      </w:r>
    </w:p>
    <w:p w:rsidR="00EB71F1" w:rsidRDefault="00EB71F1">
      <w:pPr>
        <w:pStyle w:val="ConsPlusNormal"/>
        <w:jc w:val="center"/>
      </w:pPr>
    </w:p>
    <w:p w:rsidR="00EB71F1" w:rsidRDefault="00EB71F1">
      <w:pPr>
        <w:pStyle w:val="ConsPlusNormal"/>
        <w:ind w:firstLine="540"/>
        <w:jc w:val="both"/>
      </w:pPr>
      <w:r>
        <w:lastRenderedPageBreak/>
        <w:t>81.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EB71F1" w:rsidRDefault="00EB71F1">
      <w:pPr>
        <w:pStyle w:val="ConsPlusNormal"/>
        <w:jc w:val="center"/>
      </w:pPr>
    </w:p>
    <w:p w:rsidR="00EB71F1" w:rsidRDefault="00EB71F1">
      <w:pPr>
        <w:pStyle w:val="ConsPlusTitle"/>
        <w:jc w:val="center"/>
        <w:outlineLvl w:val="2"/>
      </w:pPr>
      <w:r>
        <w:t>Выплата территориальным органом Фонда заявителю</w:t>
      </w:r>
    </w:p>
    <w:p w:rsidR="00EB71F1" w:rsidRDefault="00EB71F1">
      <w:pPr>
        <w:pStyle w:val="ConsPlusTitle"/>
        <w:jc w:val="center"/>
      </w:pPr>
      <w:r>
        <w:t>Пособия в установленных размерах согласно способу,</w:t>
      </w:r>
    </w:p>
    <w:p w:rsidR="00EB71F1" w:rsidRDefault="00EB71F1">
      <w:pPr>
        <w:pStyle w:val="ConsPlusTitle"/>
        <w:jc w:val="center"/>
      </w:pPr>
      <w:r>
        <w:t>указанному в заявлении</w:t>
      </w:r>
    </w:p>
    <w:p w:rsidR="00EB71F1" w:rsidRDefault="00EB71F1">
      <w:pPr>
        <w:pStyle w:val="ConsPlusNormal"/>
        <w:jc w:val="center"/>
      </w:pPr>
    </w:p>
    <w:p w:rsidR="00EB71F1" w:rsidRDefault="00EB71F1">
      <w:pPr>
        <w:pStyle w:val="ConsPlusNormal"/>
        <w:ind w:firstLine="540"/>
        <w:jc w:val="both"/>
      </w:pPr>
      <w:r>
        <w:t>82.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EB71F1" w:rsidRDefault="00EB71F1">
      <w:pPr>
        <w:pStyle w:val="ConsPlusNormal"/>
        <w:spacing w:before="220"/>
        <w:ind w:firstLine="540"/>
        <w:jc w:val="both"/>
      </w:pPr>
      <w:r>
        <w:t xml:space="preserve">83. Выплата Пособия осуществляется в соответствии с </w:t>
      </w:r>
      <w:hyperlink w:anchor="P463" w:history="1">
        <w:r>
          <w:rPr>
            <w:color w:val="0000FF"/>
          </w:rPr>
          <w:t>пунктами 69</w:t>
        </w:r>
      </w:hyperlink>
      <w:r>
        <w:t xml:space="preserve"> - </w:t>
      </w:r>
      <w:hyperlink w:anchor="P465" w:history="1">
        <w:r>
          <w:rPr>
            <w:color w:val="0000FF"/>
          </w:rPr>
          <w:t>70</w:t>
        </w:r>
      </w:hyperlink>
      <w:r>
        <w:t xml:space="preserve"> настоящего Регламента.</w:t>
      </w:r>
    </w:p>
    <w:p w:rsidR="00EB71F1" w:rsidRDefault="00EB71F1">
      <w:pPr>
        <w:pStyle w:val="ConsPlusNormal"/>
        <w:spacing w:before="220"/>
        <w:ind w:firstLine="540"/>
        <w:jc w:val="both"/>
      </w:pPr>
      <w:r>
        <w:t xml:space="preserve">84. Результатом административной процедуры является выплата заявителю Пособия в установленных </w:t>
      </w:r>
      <w:hyperlink r:id="rId48" w:history="1">
        <w:r>
          <w:rPr>
            <w:color w:val="0000FF"/>
          </w:rPr>
          <w:t>Законом</w:t>
        </w:r>
      </w:hyperlink>
      <w:r>
        <w:t xml:space="preserve"> N 81-ФЗ размерах.</w:t>
      </w:r>
    </w:p>
    <w:p w:rsidR="00EB71F1" w:rsidRDefault="00EB71F1">
      <w:pPr>
        <w:pStyle w:val="ConsPlusNormal"/>
        <w:spacing w:before="220"/>
        <w:ind w:firstLine="540"/>
        <w:jc w:val="both"/>
      </w:pPr>
      <w:r>
        <w:t>85. Способом фиксации результата административной процедуры является проведение платежа (номер и дата платежного поручения).</w:t>
      </w:r>
    </w:p>
    <w:p w:rsidR="00EB71F1" w:rsidRDefault="00EB71F1">
      <w:pPr>
        <w:pStyle w:val="ConsPlusNormal"/>
        <w:ind w:firstLine="540"/>
        <w:jc w:val="both"/>
      </w:pPr>
    </w:p>
    <w:p w:rsidR="00EB71F1" w:rsidRDefault="00EB71F1">
      <w:pPr>
        <w:pStyle w:val="ConsPlusTitle"/>
        <w:jc w:val="center"/>
        <w:outlineLvl w:val="2"/>
      </w:pPr>
      <w:r>
        <w:t>Исправление допущенных опечаток и ошибок</w:t>
      </w:r>
    </w:p>
    <w:p w:rsidR="00EB71F1" w:rsidRDefault="00EB71F1">
      <w:pPr>
        <w:pStyle w:val="ConsPlusTitle"/>
        <w:jc w:val="center"/>
      </w:pPr>
      <w:r>
        <w:t>в выданных в результате предоставления государственной</w:t>
      </w:r>
    </w:p>
    <w:p w:rsidR="00EB71F1" w:rsidRDefault="00EB71F1">
      <w:pPr>
        <w:pStyle w:val="ConsPlusTitle"/>
        <w:jc w:val="center"/>
      </w:pPr>
      <w:r>
        <w:t>услуги документах</w:t>
      </w:r>
    </w:p>
    <w:p w:rsidR="00EB71F1" w:rsidRDefault="00EB71F1">
      <w:pPr>
        <w:pStyle w:val="ConsPlusNormal"/>
        <w:jc w:val="center"/>
      </w:pPr>
    </w:p>
    <w:p w:rsidR="00EB71F1" w:rsidRDefault="00EB71F1">
      <w:pPr>
        <w:pStyle w:val="ConsPlusNormal"/>
        <w:ind w:firstLine="540"/>
        <w:jc w:val="both"/>
      </w:pPr>
      <w:r>
        <w:t>86.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EB71F1" w:rsidRDefault="00EB71F1">
      <w:pPr>
        <w:pStyle w:val="ConsPlusNormal"/>
        <w:spacing w:before="220"/>
        <w:ind w:firstLine="540"/>
        <w:jc w:val="both"/>
      </w:pPr>
      <w:r>
        <w:t>87.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88.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EB71F1" w:rsidRDefault="00EB71F1">
      <w:pPr>
        <w:pStyle w:val="ConsPlusNormal"/>
        <w:spacing w:before="220"/>
        <w:ind w:firstLine="540"/>
        <w:jc w:val="both"/>
      </w:pPr>
      <w:r>
        <w:t>89.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 назначении и выплате Пособия.</w:t>
      </w:r>
    </w:p>
    <w:p w:rsidR="00EB71F1" w:rsidRDefault="00EB71F1">
      <w:pPr>
        <w:pStyle w:val="ConsPlusNormal"/>
        <w:jc w:val="center"/>
      </w:pPr>
    </w:p>
    <w:p w:rsidR="00EB71F1" w:rsidRDefault="00EB71F1">
      <w:pPr>
        <w:pStyle w:val="ConsPlusTitle"/>
        <w:jc w:val="center"/>
        <w:outlineLvl w:val="1"/>
      </w:pPr>
      <w:r>
        <w:t>IV. Особенности выполнения административных</w:t>
      </w:r>
    </w:p>
    <w:p w:rsidR="00EB71F1" w:rsidRDefault="00EB71F1">
      <w:pPr>
        <w:pStyle w:val="ConsPlusTitle"/>
        <w:jc w:val="center"/>
      </w:pPr>
      <w:r>
        <w:t>процедур в многофункциональных центрах предоставления</w:t>
      </w:r>
    </w:p>
    <w:p w:rsidR="00EB71F1" w:rsidRDefault="00EB71F1">
      <w:pPr>
        <w:pStyle w:val="ConsPlusTitle"/>
        <w:jc w:val="center"/>
      </w:pPr>
      <w:r>
        <w:t>государственных и муниципальных услуг</w:t>
      </w:r>
    </w:p>
    <w:p w:rsidR="00EB71F1" w:rsidRDefault="00EB71F1">
      <w:pPr>
        <w:pStyle w:val="ConsPlusNormal"/>
        <w:jc w:val="center"/>
      </w:pPr>
    </w:p>
    <w:p w:rsidR="00EB71F1" w:rsidRDefault="00EB71F1">
      <w:pPr>
        <w:pStyle w:val="ConsPlusNormal"/>
        <w:ind w:firstLine="540"/>
        <w:jc w:val="both"/>
      </w:pPr>
      <w:r>
        <w:t xml:space="preserve">90. Предоставление государственной услуги в многофункциональных центрах осуществляется в соответствии с </w:t>
      </w:r>
      <w:hyperlink r:id="rId49"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EB71F1" w:rsidRDefault="00EB71F1">
      <w:pPr>
        <w:pStyle w:val="ConsPlusNormal"/>
        <w:spacing w:before="220"/>
        <w:ind w:firstLine="540"/>
        <w:jc w:val="both"/>
      </w:pPr>
      <w:r>
        <w:lastRenderedPageBreak/>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EB71F1" w:rsidRDefault="00EB71F1">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6" w:history="1">
        <w:r>
          <w:rPr>
            <w:color w:val="0000FF"/>
          </w:rPr>
          <w:t>пунктами 12</w:t>
        </w:r>
      </w:hyperlink>
      <w:r>
        <w:t xml:space="preserve"> и </w:t>
      </w:r>
      <w:hyperlink w:anchor="P156" w:history="1">
        <w:r>
          <w:rPr>
            <w:color w:val="0000FF"/>
          </w:rPr>
          <w:t>15</w:t>
        </w:r>
      </w:hyperlink>
      <w:r>
        <w:t xml:space="preserve"> настоящего Регламента, передаются в территориальные органы Фонда на бумажном носителе.</w:t>
      </w:r>
    </w:p>
    <w:p w:rsidR="00EB71F1" w:rsidRDefault="00EB71F1">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EB71F1" w:rsidRDefault="00EB71F1">
      <w:pPr>
        <w:pStyle w:val="ConsPlusNormal"/>
        <w:spacing w:before="220"/>
        <w:ind w:firstLine="540"/>
        <w:jc w:val="both"/>
      </w:pPr>
      <w:r>
        <w:t>91.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EB71F1" w:rsidRDefault="00EB71F1">
      <w:pPr>
        <w:pStyle w:val="ConsPlusNormal"/>
        <w:spacing w:before="220"/>
        <w:ind w:firstLine="540"/>
        <w:jc w:val="both"/>
      </w:pPr>
      <w:r>
        <w:t>92. Предоставление государственной услуги в многофункциональных центрах включает в себя следующие административные процедуры:</w:t>
      </w:r>
    </w:p>
    <w:p w:rsidR="00EB71F1" w:rsidRDefault="00EB71F1">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EB71F1" w:rsidRDefault="00EB71F1">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EB71F1" w:rsidRDefault="00EB71F1">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EB71F1" w:rsidRDefault="00EB71F1">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 xml:space="preserve">ж) выплата территориальным органом Фонда заявителю Пособия в установленных </w:t>
      </w:r>
      <w:hyperlink r:id="rId50" w:history="1">
        <w:r>
          <w:rPr>
            <w:color w:val="0000FF"/>
          </w:rPr>
          <w:t>Законом</w:t>
        </w:r>
      </w:hyperlink>
      <w:r>
        <w:t xml:space="preserve"> N 81-ФЗ размерах согласно способу, указанному в заявлении.</w:t>
      </w:r>
    </w:p>
    <w:p w:rsidR="00EB71F1" w:rsidRDefault="00EB71F1">
      <w:pPr>
        <w:pStyle w:val="ConsPlusNormal"/>
        <w:jc w:val="center"/>
      </w:pPr>
    </w:p>
    <w:p w:rsidR="00EB71F1" w:rsidRDefault="00EB71F1">
      <w:pPr>
        <w:pStyle w:val="ConsPlusTitle"/>
        <w:jc w:val="center"/>
        <w:outlineLvl w:val="2"/>
      </w:pPr>
      <w:r>
        <w:t>Информирование заявителей о порядке предоставления</w:t>
      </w:r>
    </w:p>
    <w:p w:rsidR="00EB71F1" w:rsidRDefault="00EB71F1">
      <w:pPr>
        <w:pStyle w:val="ConsPlusTitle"/>
        <w:jc w:val="center"/>
      </w:pPr>
      <w:r>
        <w:t>государственной услуги в многофункциональном центре</w:t>
      </w:r>
    </w:p>
    <w:p w:rsidR="00EB71F1" w:rsidRDefault="00EB71F1">
      <w:pPr>
        <w:pStyle w:val="ConsPlusNormal"/>
        <w:jc w:val="center"/>
      </w:pPr>
    </w:p>
    <w:p w:rsidR="00EB71F1" w:rsidRDefault="00EB71F1">
      <w:pPr>
        <w:pStyle w:val="ConsPlusNormal"/>
        <w:ind w:firstLine="540"/>
        <w:jc w:val="both"/>
      </w:pPr>
      <w:r>
        <w:t>93. Основанием для начала административной процедуры является обращение заявителя в многофункциональный центр.</w:t>
      </w:r>
    </w:p>
    <w:p w:rsidR="00EB71F1" w:rsidRDefault="00EB71F1">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EB71F1" w:rsidRDefault="00EB71F1">
      <w:pPr>
        <w:pStyle w:val="ConsPlusNormal"/>
        <w:spacing w:before="220"/>
        <w:ind w:firstLine="540"/>
        <w:jc w:val="both"/>
      </w:pPr>
      <w:r>
        <w:lastRenderedPageBreak/>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EB71F1" w:rsidRDefault="00EB71F1">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EB71F1" w:rsidRDefault="00EB71F1">
      <w:pPr>
        <w:pStyle w:val="ConsPlusNormal"/>
        <w:jc w:val="center"/>
      </w:pPr>
    </w:p>
    <w:p w:rsidR="00EB71F1" w:rsidRDefault="00EB71F1">
      <w:pPr>
        <w:pStyle w:val="ConsPlusTitle"/>
        <w:jc w:val="center"/>
        <w:outlineLvl w:val="2"/>
      </w:pPr>
      <w:r>
        <w:t>Прием запросов заявителей о предоставлении</w:t>
      </w:r>
    </w:p>
    <w:p w:rsidR="00EB71F1" w:rsidRDefault="00EB71F1">
      <w:pPr>
        <w:pStyle w:val="ConsPlusTitle"/>
        <w:jc w:val="center"/>
      </w:pPr>
      <w:r>
        <w:t>государственной услуги и иных документов, необходимых</w:t>
      </w:r>
    </w:p>
    <w:p w:rsidR="00EB71F1" w:rsidRDefault="00EB71F1">
      <w:pPr>
        <w:pStyle w:val="ConsPlusTitle"/>
        <w:jc w:val="center"/>
      </w:pPr>
      <w:r>
        <w:t>для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t xml:space="preserve">94.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EB71F1" w:rsidRDefault="00EB71F1">
      <w:pPr>
        <w:pStyle w:val="ConsPlusNormal"/>
        <w:spacing w:before="220"/>
        <w:ind w:firstLine="540"/>
        <w:jc w:val="both"/>
      </w:pPr>
      <w:r>
        <w:t>95.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EB71F1" w:rsidRDefault="00EB71F1">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6" w:history="1">
        <w:r>
          <w:rPr>
            <w:color w:val="0000FF"/>
          </w:rPr>
          <w:t>пункте 12</w:t>
        </w:r>
      </w:hyperlink>
      <w:r>
        <w:t xml:space="preserve"> настоящего Регламента.</w:t>
      </w:r>
    </w:p>
    <w:p w:rsidR="00EB71F1" w:rsidRDefault="00EB71F1">
      <w:pPr>
        <w:pStyle w:val="ConsPlusNormal"/>
        <w:spacing w:before="220"/>
        <w:ind w:firstLine="540"/>
        <w:jc w:val="both"/>
      </w:pPr>
      <w:r>
        <w:t>96.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EB71F1" w:rsidRDefault="00EB71F1">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EB71F1" w:rsidRDefault="00EB71F1">
      <w:pPr>
        <w:pStyle w:val="ConsPlusNormal"/>
        <w:spacing w:before="220"/>
        <w:ind w:firstLine="540"/>
        <w:jc w:val="both"/>
      </w:pPr>
      <w:r>
        <w:t>97.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EB71F1" w:rsidRDefault="00EB71F1">
      <w:pPr>
        <w:pStyle w:val="ConsPlusNormal"/>
        <w:spacing w:before="220"/>
        <w:ind w:firstLine="540"/>
        <w:jc w:val="both"/>
      </w:pPr>
      <w: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EB71F1" w:rsidRDefault="00EB71F1">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EB71F1" w:rsidRDefault="00EB71F1">
      <w:pPr>
        <w:pStyle w:val="ConsPlusNormal"/>
        <w:spacing w:before="220"/>
        <w:ind w:firstLine="540"/>
        <w:jc w:val="both"/>
      </w:pPr>
      <w:r>
        <w:t>98. Результатом административной процедуры является прием специалистом многофункционального центра документов, представленных заявителем.</w:t>
      </w:r>
    </w:p>
    <w:p w:rsidR="00EB71F1" w:rsidRDefault="00EB71F1">
      <w:pPr>
        <w:pStyle w:val="ConsPlusNormal"/>
        <w:spacing w:before="220"/>
        <w:ind w:firstLine="540"/>
        <w:jc w:val="both"/>
      </w:pPr>
      <w:r>
        <w:t>99. Способом фиксации результата административной процедуры является оформление расписки о приеме документов от заявителя.</w:t>
      </w:r>
    </w:p>
    <w:p w:rsidR="00EB71F1" w:rsidRDefault="00EB71F1">
      <w:pPr>
        <w:pStyle w:val="ConsPlusNormal"/>
        <w:jc w:val="center"/>
      </w:pPr>
    </w:p>
    <w:p w:rsidR="00EB71F1" w:rsidRDefault="00EB71F1">
      <w:pPr>
        <w:pStyle w:val="ConsPlusTitle"/>
        <w:jc w:val="center"/>
        <w:outlineLvl w:val="2"/>
      </w:pPr>
      <w:r>
        <w:t>Направление многофункциональным центром в территориальный</w:t>
      </w:r>
    </w:p>
    <w:p w:rsidR="00EB71F1" w:rsidRDefault="00EB71F1">
      <w:pPr>
        <w:pStyle w:val="ConsPlusTitle"/>
        <w:jc w:val="center"/>
      </w:pPr>
      <w:r>
        <w:t>орган Фонда документов, полученных от заявителей</w:t>
      </w:r>
    </w:p>
    <w:p w:rsidR="00EB71F1" w:rsidRDefault="00EB71F1">
      <w:pPr>
        <w:pStyle w:val="ConsPlusNormal"/>
        <w:jc w:val="center"/>
      </w:pPr>
    </w:p>
    <w:p w:rsidR="00EB71F1" w:rsidRDefault="00EB71F1">
      <w:pPr>
        <w:pStyle w:val="ConsPlusNormal"/>
        <w:ind w:firstLine="540"/>
        <w:jc w:val="both"/>
      </w:pPr>
      <w:r>
        <w:lastRenderedPageBreak/>
        <w:t>100.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EB71F1" w:rsidRDefault="00EB71F1">
      <w:pPr>
        <w:pStyle w:val="ConsPlusNormal"/>
        <w:spacing w:before="220"/>
        <w:ind w:firstLine="540"/>
        <w:jc w:val="both"/>
      </w:pPr>
      <w:r>
        <w:t>101.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EB71F1" w:rsidRDefault="00EB71F1">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EB71F1" w:rsidRDefault="00EB71F1">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EB71F1" w:rsidRDefault="00EB71F1">
      <w:pPr>
        <w:pStyle w:val="ConsPlusNormal"/>
        <w:spacing w:before="220"/>
        <w:ind w:firstLine="540"/>
        <w:jc w:val="both"/>
      </w:pPr>
      <w:r>
        <w:t>102.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EB71F1" w:rsidRDefault="00EB71F1">
      <w:pPr>
        <w:pStyle w:val="ConsPlusNormal"/>
        <w:spacing w:before="220"/>
        <w:ind w:firstLine="540"/>
        <w:jc w:val="both"/>
      </w:pPr>
      <w:r>
        <w:t>103.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EB71F1" w:rsidRDefault="00EB71F1">
      <w:pPr>
        <w:pStyle w:val="ConsPlusNormal"/>
        <w:jc w:val="center"/>
      </w:pPr>
    </w:p>
    <w:p w:rsidR="00EB71F1" w:rsidRDefault="00EB71F1">
      <w:pPr>
        <w:pStyle w:val="ConsPlusTitle"/>
        <w:jc w:val="center"/>
        <w:outlineLvl w:val="2"/>
      </w:pPr>
      <w:r>
        <w:t>Осуществление в территориальном органе</w:t>
      </w:r>
    </w:p>
    <w:p w:rsidR="00EB71F1" w:rsidRDefault="00EB71F1">
      <w:pPr>
        <w:pStyle w:val="ConsPlusTitle"/>
        <w:jc w:val="center"/>
      </w:pPr>
      <w:r>
        <w:t>Фонда приема, регистрации, направления межведомственных</w:t>
      </w:r>
    </w:p>
    <w:p w:rsidR="00EB71F1" w:rsidRDefault="00EB71F1">
      <w:pPr>
        <w:pStyle w:val="ConsPlusTitle"/>
        <w:jc w:val="center"/>
      </w:pPr>
      <w:r>
        <w:t>запросов, рассмотрения заявления и документов, поступивших</w:t>
      </w:r>
    </w:p>
    <w:p w:rsidR="00EB71F1" w:rsidRDefault="00EB71F1">
      <w:pPr>
        <w:pStyle w:val="ConsPlusTitle"/>
        <w:jc w:val="center"/>
      </w:pPr>
      <w:r>
        <w:t>из многофункционального центра, принятие решения</w:t>
      </w:r>
    </w:p>
    <w:p w:rsidR="00EB71F1" w:rsidRDefault="00EB71F1">
      <w:pPr>
        <w:pStyle w:val="ConsPlusTitle"/>
        <w:jc w:val="center"/>
      </w:pPr>
      <w:r>
        <w:t>о назначении и выплате Пособия либо об отказе</w:t>
      </w:r>
    </w:p>
    <w:p w:rsidR="00EB71F1" w:rsidRDefault="00EB71F1">
      <w:pPr>
        <w:pStyle w:val="ConsPlusTitle"/>
        <w:jc w:val="center"/>
      </w:pPr>
      <w:r>
        <w:t>в назначении и выплате Пособия</w:t>
      </w:r>
    </w:p>
    <w:p w:rsidR="00EB71F1" w:rsidRDefault="00EB71F1">
      <w:pPr>
        <w:pStyle w:val="ConsPlusNormal"/>
        <w:jc w:val="center"/>
      </w:pPr>
    </w:p>
    <w:p w:rsidR="00EB71F1" w:rsidRDefault="00EB71F1">
      <w:pPr>
        <w:pStyle w:val="ConsPlusNormal"/>
        <w:ind w:firstLine="540"/>
        <w:jc w:val="both"/>
      </w:pPr>
      <w:r>
        <w:t>104.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EB71F1" w:rsidRDefault="00EB71F1">
      <w:pPr>
        <w:pStyle w:val="ConsPlusNormal"/>
        <w:spacing w:before="220"/>
        <w:ind w:firstLine="540"/>
        <w:jc w:val="both"/>
      </w:pPr>
      <w:r>
        <w:t>105.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EB71F1" w:rsidRDefault="00EB71F1">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EB71F1" w:rsidRDefault="00EB71F1">
      <w:pPr>
        <w:pStyle w:val="ConsPlusNormal"/>
        <w:spacing w:before="220"/>
        <w:ind w:firstLine="540"/>
        <w:jc w:val="both"/>
      </w:pPr>
      <w:r>
        <w:t xml:space="preserve">106. Должностные лица территориального органа Фонда осуществляют действия, указанные в </w:t>
      </w:r>
      <w:hyperlink w:anchor="P383" w:history="1">
        <w:r>
          <w:rPr>
            <w:color w:val="0000FF"/>
          </w:rPr>
          <w:t>пункте 46</w:t>
        </w:r>
      </w:hyperlink>
      <w:r>
        <w:t xml:space="preserve">, </w:t>
      </w:r>
      <w:hyperlink w:anchor="P389" w:history="1">
        <w:r>
          <w:rPr>
            <w:color w:val="0000FF"/>
          </w:rPr>
          <w:t>подпункте "б" пункта 47</w:t>
        </w:r>
      </w:hyperlink>
      <w:r>
        <w:t xml:space="preserve"> и </w:t>
      </w:r>
      <w:hyperlink w:anchor="P397" w:history="1">
        <w:r>
          <w:rPr>
            <w:color w:val="0000FF"/>
          </w:rPr>
          <w:t>пунктах 49</w:t>
        </w:r>
      </w:hyperlink>
      <w:r>
        <w:t xml:space="preserve"> - </w:t>
      </w:r>
      <w:hyperlink w:anchor="P398" w:history="1">
        <w:r>
          <w:rPr>
            <w:color w:val="0000FF"/>
          </w:rPr>
          <w:t>50</w:t>
        </w:r>
      </w:hyperlink>
      <w:r>
        <w:t xml:space="preserve"> настоящего Регламента.</w:t>
      </w:r>
    </w:p>
    <w:p w:rsidR="00EB71F1" w:rsidRDefault="00EB71F1">
      <w:pPr>
        <w:pStyle w:val="ConsPlusNormal"/>
        <w:spacing w:before="220"/>
        <w:ind w:firstLine="540"/>
        <w:jc w:val="both"/>
      </w:pPr>
      <w:r>
        <w:t>107.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EB71F1" w:rsidRDefault="00EB71F1">
      <w:pPr>
        <w:pStyle w:val="ConsPlusNormal"/>
        <w:spacing w:before="220"/>
        <w:ind w:firstLine="540"/>
        <w:jc w:val="both"/>
      </w:pPr>
      <w:r>
        <w:t xml:space="preserve">108.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56" w:history="1">
        <w:r>
          <w:rPr>
            <w:color w:val="0000FF"/>
          </w:rPr>
          <w:t>пункте 15</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w:t>
      </w:r>
      <w:r>
        <w:lastRenderedPageBreak/>
        <w:t xml:space="preserve">заявителя либо решения об отказе в назначении и выплате Пособия, предусмотренных </w:t>
      </w:r>
      <w:hyperlink w:anchor="P407" w:history="1">
        <w:r>
          <w:rPr>
            <w:color w:val="0000FF"/>
          </w:rPr>
          <w:t>пунктами 55</w:t>
        </w:r>
      </w:hyperlink>
      <w:r>
        <w:t xml:space="preserve"> - </w:t>
      </w:r>
      <w:hyperlink w:anchor="P408" w:history="1">
        <w:r>
          <w:rPr>
            <w:color w:val="0000FF"/>
          </w:rPr>
          <w:t>56</w:t>
        </w:r>
      </w:hyperlink>
      <w:r>
        <w:t xml:space="preserve">, </w:t>
      </w:r>
      <w:hyperlink w:anchor="P421" w:history="1">
        <w:r>
          <w:rPr>
            <w:color w:val="0000FF"/>
          </w:rPr>
          <w:t>59</w:t>
        </w:r>
      </w:hyperlink>
      <w:r>
        <w:t xml:space="preserve">, </w:t>
      </w:r>
      <w:hyperlink w:anchor="P434" w:history="1">
        <w:r>
          <w:rPr>
            <w:color w:val="0000FF"/>
          </w:rPr>
          <w:t>63</w:t>
        </w:r>
      </w:hyperlink>
      <w:r>
        <w:t xml:space="preserve">, </w:t>
      </w:r>
      <w:hyperlink w:anchor="P443" w:history="1">
        <w:r>
          <w:rPr>
            <w:color w:val="0000FF"/>
          </w:rPr>
          <w:t>66</w:t>
        </w:r>
      </w:hyperlink>
      <w:r>
        <w:t xml:space="preserve"> - </w:t>
      </w:r>
      <w:hyperlink w:anchor="P454" w:history="1">
        <w:r>
          <w:rPr>
            <w:color w:val="0000FF"/>
          </w:rPr>
          <w:t>67</w:t>
        </w:r>
      </w:hyperlink>
      <w:r>
        <w:t xml:space="preserve"> настоящего Регламента.</w:t>
      </w:r>
    </w:p>
    <w:p w:rsidR="00EB71F1" w:rsidRDefault="00EB71F1">
      <w:pPr>
        <w:pStyle w:val="ConsPlusNormal"/>
        <w:jc w:val="center"/>
      </w:pPr>
    </w:p>
    <w:p w:rsidR="00EB71F1" w:rsidRDefault="00EB71F1">
      <w:pPr>
        <w:pStyle w:val="ConsPlusTitle"/>
        <w:jc w:val="center"/>
        <w:outlineLvl w:val="2"/>
      </w:pPr>
      <w:r>
        <w:t>Направление территориальным органом Фонда</w:t>
      </w:r>
    </w:p>
    <w:p w:rsidR="00EB71F1" w:rsidRDefault="00EB71F1">
      <w:pPr>
        <w:pStyle w:val="ConsPlusTitle"/>
        <w:jc w:val="center"/>
      </w:pPr>
      <w:r>
        <w:t>в многофункциональный центр уведомления о назначении</w:t>
      </w:r>
    </w:p>
    <w:p w:rsidR="00EB71F1" w:rsidRDefault="00EB71F1">
      <w:pPr>
        <w:pStyle w:val="ConsPlusTitle"/>
        <w:jc w:val="center"/>
      </w:pPr>
      <w:r>
        <w:t>и выплате Пособия либо об отказе в назначении</w:t>
      </w:r>
    </w:p>
    <w:p w:rsidR="00EB71F1" w:rsidRDefault="00EB71F1">
      <w:pPr>
        <w:pStyle w:val="ConsPlusTitle"/>
        <w:jc w:val="center"/>
      </w:pPr>
      <w:r>
        <w:t>и выплате Пособия</w:t>
      </w:r>
    </w:p>
    <w:p w:rsidR="00EB71F1" w:rsidRDefault="00EB71F1">
      <w:pPr>
        <w:pStyle w:val="ConsPlusNormal"/>
        <w:jc w:val="center"/>
      </w:pPr>
    </w:p>
    <w:p w:rsidR="00EB71F1" w:rsidRDefault="00EB71F1">
      <w:pPr>
        <w:pStyle w:val="ConsPlusNormal"/>
        <w:ind w:firstLine="540"/>
        <w:jc w:val="both"/>
      </w:pPr>
      <w:r>
        <w:t xml:space="preserve">109. Основанием для начала административной процедуры являются административные процедуры территориального органа Фонда, предусмотренные </w:t>
      </w:r>
      <w:hyperlink w:anchor="P443" w:history="1">
        <w:r>
          <w:rPr>
            <w:color w:val="0000FF"/>
          </w:rPr>
          <w:t>пунктами 66</w:t>
        </w:r>
      </w:hyperlink>
      <w:r>
        <w:t xml:space="preserve"> - </w:t>
      </w:r>
      <w:hyperlink w:anchor="P454" w:history="1">
        <w:r>
          <w:rPr>
            <w:color w:val="0000FF"/>
          </w:rPr>
          <w:t>67</w:t>
        </w:r>
      </w:hyperlink>
      <w:r>
        <w:t xml:space="preserve"> настоящего Регламента.</w:t>
      </w:r>
    </w:p>
    <w:p w:rsidR="00EB71F1" w:rsidRDefault="00EB71F1">
      <w:pPr>
        <w:pStyle w:val="ConsPlusNormal"/>
        <w:spacing w:before="220"/>
        <w:ind w:firstLine="540"/>
        <w:jc w:val="both"/>
      </w:pPr>
      <w:r>
        <w:t>110.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EB71F1" w:rsidRDefault="00EB71F1">
      <w:pPr>
        <w:pStyle w:val="ConsPlusNormal"/>
        <w:spacing w:before="220"/>
        <w:ind w:firstLine="540"/>
        <w:jc w:val="both"/>
      </w:pPr>
      <w:r>
        <w:t>111.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112.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EB71F1" w:rsidRDefault="00EB71F1">
      <w:pPr>
        <w:pStyle w:val="ConsPlusNormal"/>
        <w:jc w:val="center"/>
      </w:pPr>
    </w:p>
    <w:p w:rsidR="00EB71F1" w:rsidRDefault="00EB71F1">
      <w:pPr>
        <w:pStyle w:val="ConsPlusTitle"/>
        <w:jc w:val="center"/>
        <w:outlineLvl w:val="2"/>
      </w:pPr>
      <w:r>
        <w:t>Выдача в многофункциональном центре заявителю</w:t>
      </w:r>
    </w:p>
    <w:p w:rsidR="00EB71F1" w:rsidRDefault="00EB71F1">
      <w:pPr>
        <w:pStyle w:val="ConsPlusTitle"/>
        <w:jc w:val="center"/>
      </w:pPr>
      <w:r>
        <w:t>уведомления о назначении и выплате Пособия либо об отказе</w:t>
      </w:r>
    </w:p>
    <w:p w:rsidR="00EB71F1" w:rsidRDefault="00EB71F1">
      <w:pPr>
        <w:pStyle w:val="ConsPlusTitle"/>
        <w:jc w:val="center"/>
      </w:pPr>
      <w:r>
        <w:t>в назначении и выплате Пособия</w:t>
      </w:r>
    </w:p>
    <w:p w:rsidR="00EB71F1" w:rsidRDefault="00EB71F1">
      <w:pPr>
        <w:pStyle w:val="ConsPlusNormal"/>
        <w:jc w:val="center"/>
      </w:pPr>
    </w:p>
    <w:p w:rsidR="00EB71F1" w:rsidRDefault="00EB71F1">
      <w:pPr>
        <w:pStyle w:val="ConsPlusNormal"/>
        <w:ind w:firstLine="540"/>
        <w:jc w:val="both"/>
      </w:pPr>
      <w:r>
        <w:t>113.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114.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EB71F1" w:rsidRDefault="00EB71F1">
      <w:pPr>
        <w:pStyle w:val="ConsPlusNormal"/>
        <w:spacing w:before="220"/>
        <w:ind w:firstLine="540"/>
        <w:jc w:val="both"/>
      </w:pPr>
      <w:r>
        <w:t>115.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EB71F1" w:rsidRDefault="00EB71F1">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EB71F1" w:rsidRDefault="00EB71F1">
      <w:pPr>
        <w:pStyle w:val="ConsPlusNormal"/>
        <w:spacing w:before="220"/>
        <w:ind w:firstLine="540"/>
        <w:jc w:val="both"/>
      </w:pPr>
      <w:r>
        <w:t xml:space="preserve">116. Результатом административной процедуры является выдача заявителю уведомления об </w:t>
      </w:r>
      <w:r>
        <w:lastRenderedPageBreak/>
        <w:t>отказе в приеме документов или о назначении и выплате Пособия либо об отказе в назначении и выплате Пособия.</w:t>
      </w:r>
    </w:p>
    <w:p w:rsidR="00EB71F1" w:rsidRDefault="00EB71F1">
      <w:pPr>
        <w:pStyle w:val="ConsPlusNormal"/>
        <w:spacing w:before="220"/>
        <w:ind w:firstLine="540"/>
        <w:jc w:val="both"/>
      </w:pPr>
      <w:r>
        <w:t>117.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EB71F1" w:rsidRDefault="00EB71F1">
      <w:pPr>
        <w:pStyle w:val="ConsPlusNormal"/>
        <w:jc w:val="center"/>
      </w:pPr>
    </w:p>
    <w:p w:rsidR="00EB71F1" w:rsidRDefault="00EB71F1">
      <w:pPr>
        <w:pStyle w:val="ConsPlusTitle"/>
        <w:jc w:val="center"/>
        <w:outlineLvl w:val="2"/>
      </w:pPr>
      <w:r>
        <w:t>Выплата территориальным органом Фонда заявителю</w:t>
      </w:r>
    </w:p>
    <w:p w:rsidR="00EB71F1" w:rsidRDefault="00EB71F1">
      <w:pPr>
        <w:pStyle w:val="ConsPlusTitle"/>
        <w:jc w:val="center"/>
      </w:pPr>
      <w:r>
        <w:t>Пособия в установленных размерах согласно способу,</w:t>
      </w:r>
    </w:p>
    <w:p w:rsidR="00EB71F1" w:rsidRDefault="00EB71F1">
      <w:pPr>
        <w:pStyle w:val="ConsPlusTitle"/>
        <w:jc w:val="center"/>
      </w:pPr>
      <w:r>
        <w:t>указанному в заявлении</w:t>
      </w:r>
    </w:p>
    <w:p w:rsidR="00EB71F1" w:rsidRDefault="00EB71F1">
      <w:pPr>
        <w:pStyle w:val="ConsPlusNormal"/>
        <w:jc w:val="center"/>
      </w:pPr>
    </w:p>
    <w:p w:rsidR="00EB71F1" w:rsidRDefault="00EB71F1">
      <w:pPr>
        <w:pStyle w:val="ConsPlusNormal"/>
        <w:ind w:firstLine="540"/>
        <w:jc w:val="both"/>
      </w:pPr>
      <w:r>
        <w:t>118.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EB71F1" w:rsidRDefault="00EB71F1">
      <w:pPr>
        <w:pStyle w:val="ConsPlusNormal"/>
        <w:spacing w:before="220"/>
        <w:ind w:firstLine="540"/>
        <w:jc w:val="both"/>
      </w:pPr>
      <w:r>
        <w:t xml:space="preserve">119. Выплата Пособия осуществляется в соответствии с </w:t>
      </w:r>
      <w:hyperlink w:anchor="P463" w:history="1">
        <w:r>
          <w:rPr>
            <w:color w:val="0000FF"/>
          </w:rPr>
          <w:t>пунктами 69</w:t>
        </w:r>
      </w:hyperlink>
      <w:r>
        <w:t xml:space="preserve"> - </w:t>
      </w:r>
      <w:hyperlink w:anchor="P465" w:history="1">
        <w:r>
          <w:rPr>
            <w:color w:val="0000FF"/>
          </w:rPr>
          <w:t>70</w:t>
        </w:r>
      </w:hyperlink>
      <w:r>
        <w:t xml:space="preserve"> настоящего Регламента.</w:t>
      </w:r>
    </w:p>
    <w:p w:rsidR="00EB71F1" w:rsidRDefault="00EB71F1">
      <w:pPr>
        <w:pStyle w:val="ConsPlusNormal"/>
        <w:spacing w:before="220"/>
        <w:ind w:firstLine="540"/>
        <w:jc w:val="both"/>
      </w:pPr>
      <w:r>
        <w:t xml:space="preserve">120. Результатом административной процедуры является выплата заявителю Пособия в установленных </w:t>
      </w:r>
      <w:hyperlink r:id="rId51" w:history="1">
        <w:r>
          <w:rPr>
            <w:color w:val="0000FF"/>
          </w:rPr>
          <w:t>Законом</w:t>
        </w:r>
      </w:hyperlink>
      <w:r>
        <w:t xml:space="preserve"> N 81-ФЗ размерах.</w:t>
      </w:r>
    </w:p>
    <w:p w:rsidR="00EB71F1" w:rsidRDefault="00EB71F1">
      <w:pPr>
        <w:pStyle w:val="ConsPlusNormal"/>
        <w:spacing w:before="220"/>
        <w:ind w:firstLine="540"/>
        <w:jc w:val="both"/>
      </w:pPr>
      <w:r>
        <w:t>121. Способом фиксации результата административной процедуры является проведение платежа (номер и дата платежного поручения).</w:t>
      </w:r>
    </w:p>
    <w:p w:rsidR="00EB71F1" w:rsidRDefault="00EB71F1">
      <w:pPr>
        <w:pStyle w:val="ConsPlusNormal"/>
        <w:jc w:val="center"/>
      </w:pPr>
    </w:p>
    <w:p w:rsidR="00EB71F1" w:rsidRDefault="00EB71F1">
      <w:pPr>
        <w:pStyle w:val="ConsPlusTitle"/>
        <w:jc w:val="center"/>
        <w:outlineLvl w:val="1"/>
      </w:pPr>
      <w:r>
        <w:t>V. Формы контроля за исполнением Регламента</w:t>
      </w:r>
    </w:p>
    <w:p w:rsidR="00EB71F1" w:rsidRDefault="00EB71F1">
      <w:pPr>
        <w:pStyle w:val="ConsPlusNormal"/>
        <w:jc w:val="center"/>
      </w:pPr>
    </w:p>
    <w:p w:rsidR="00EB71F1" w:rsidRDefault="00EB71F1">
      <w:pPr>
        <w:pStyle w:val="ConsPlusTitle"/>
        <w:jc w:val="center"/>
        <w:outlineLvl w:val="2"/>
      </w:pPr>
      <w:r>
        <w:t>Порядок осуществления текущего контроля за соблюдением</w:t>
      </w:r>
    </w:p>
    <w:p w:rsidR="00EB71F1" w:rsidRDefault="00EB71F1">
      <w:pPr>
        <w:pStyle w:val="ConsPlusTitle"/>
        <w:jc w:val="center"/>
      </w:pPr>
      <w:r>
        <w:t>и исполнением должностными лицами территориального органа</w:t>
      </w:r>
    </w:p>
    <w:p w:rsidR="00EB71F1" w:rsidRDefault="00EB71F1">
      <w:pPr>
        <w:pStyle w:val="ConsPlusTitle"/>
        <w:jc w:val="center"/>
      </w:pPr>
      <w:r>
        <w:t>Фонда положений настоящего Регламента и иных нормативных</w:t>
      </w:r>
    </w:p>
    <w:p w:rsidR="00EB71F1" w:rsidRDefault="00EB71F1">
      <w:pPr>
        <w:pStyle w:val="ConsPlusTitle"/>
        <w:jc w:val="center"/>
      </w:pPr>
      <w:r>
        <w:t>правовых актов, устанавливающих требования к предоставлению</w:t>
      </w:r>
    </w:p>
    <w:p w:rsidR="00EB71F1" w:rsidRDefault="00EB71F1">
      <w:pPr>
        <w:pStyle w:val="ConsPlusTitle"/>
        <w:jc w:val="center"/>
      </w:pPr>
      <w:r>
        <w:t>государственной услуги, а также принятием ими решений</w:t>
      </w:r>
    </w:p>
    <w:p w:rsidR="00EB71F1" w:rsidRDefault="00EB71F1">
      <w:pPr>
        <w:pStyle w:val="ConsPlusNormal"/>
        <w:jc w:val="center"/>
      </w:pPr>
    </w:p>
    <w:p w:rsidR="00EB71F1" w:rsidRDefault="00EB71F1">
      <w:pPr>
        <w:pStyle w:val="ConsPlusNormal"/>
        <w:ind w:firstLine="540"/>
        <w:jc w:val="both"/>
      </w:pPr>
      <w:r>
        <w:t>122.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EB71F1" w:rsidRDefault="00EB71F1">
      <w:pPr>
        <w:pStyle w:val="ConsPlusNormal"/>
        <w:spacing w:before="220"/>
        <w:ind w:firstLine="540"/>
        <w:jc w:val="both"/>
      </w:pPr>
      <w:r>
        <w:t>123.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EB71F1" w:rsidRDefault="00EB71F1">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EB71F1" w:rsidRDefault="00EB71F1">
      <w:pPr>
        <w:pStyle w:val="ConsPlusNormal"/>
        <w:jc w:val="center"/>
      </w:pPr>
    </w:p>
    <w:p w:rsidR="00EB71F1" w:rsidRDefault="00EB71F1">
      <w:pPr>
        <w:pStyle w:val="ConsPlusTitle"/>
        <w:jc w:val="center"/>
        <w:outlineLvl w:val="2"/>
      </w:pPr>
      <w:r>
        <w:t>Порядок и периодичность осуществления плановых</w:t>
      </w:r>
    </w:p>
    <w:p w:rsidR="00EB71F1" w:rsidRDefault="00EB71F1">
      <w:pPr>
        <w:pStyle w:val="ConsPlusTitle"/>
        <w:jc w:val="center"/>
      </w:pPr>
      <w:r>
        <w:t>и внеплановых проверок полноты и качества предоставления</w:t>
      </w:r>
    </w:p>
    <w:p w:rsidR="00EB71F1" w:rsidRDefault="00EB71F1">
      <w:pPr>
        <w:pStyle w:val="ConsPlusTitle"/>
        <w:jc w:val="center"/>
      </w:pPr>
      <w:r>
        <w:t>государственной услуги, в том числе порядок и формы</w:t>
      </w:r>
    </w:p>
    <w:p w:rsidR="00EB71F1" w:rsidRDefault="00EB71F1">
      <w:pPr>
        <w:pStyle w:val="ConsPlusTitle"/>
        <w:jc w:val="center"/>
      </w:pPr>
      <w:r>
        <w:t>контроля за полнотой и качеством предоставления</w:t>
      </w:r>
    </w:p>
    <w:p w:rsidR="00EB71F1" w:rsidRDefault="00EB71F1">
      <w:pPr>
        <w:pStyle w:val="ConsPlusTitle"/>
        <w:jc w:val="center"/>
      </w:pPr>
      <w:r>
        <w:lastRenderedPageBreak/>
        <w:t>государственной услуги</w:t>
      </w:r>
    </w:p>
    <w:p w:rsidR="00EB71F1" w:rsidRDefault="00EB71F1">
      <w:pPr>
        <w:pStyle w:val="ConsPlusNormal"/>
        <w:jc w:val="center"/>
      </w:pPr>
    </w:p>
    <w:p w:rsidR="00EB71F1" w:rsidRDefault="00EB71F1">
      <w:pPr>
        <w:pStyle w:val="ConsPlusNormal"/>
        <w:ind w:firstLine="540"/>
        <w:jc w:val="both"/>
      </w:pPr>
      <w:r>
        <w:t>124.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EB71F1" w:rsidRDefault="00EB71F1">
      <w:pPr>
        <w:pStyle w:val="ConsPlusNormal"/>
        <w:spacing w:before="220"/>
        <w:ind w:firstLine="540"/>
        <w:jc w:val="both"/>
      </w:pPr>
      <w:r>
        <w:t>Проверки проводятся на основании приказов Фонда, территориального органа Фонда.</w:t>
      </w:r>
    </w:p>
    <w:p w:rsidR="00EB71F1" w:rsidRDefault="00EB71F1">
      <w:pPr>
        <w:pStyle w:val="ConsPlusNormal"/>
        <w:spacing w:before="220"/>
        <w:ind w:firstLine="540"/>
        <w:jc w:val="both"/>
      </w:pPr>
      <w:r>
        <w:t>125.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EB71F1" w:rsidRDefault="00EB71F1">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EB71F1" w:rsidRDefault="00EB71F1">
      <w:pPr>
        <w:pStyle w:val="ConsPlusNormal"/>
        <w:spacing w:before="220"/>
        <w:ind w:firstLine="540"/>
        <w:jc w:val="both"/>
      </w:pPr>
      <w:r>
        <w:t>126.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EB71F1" w:rsidRDefault="00EB71F1">
      <w:pPr>
        <w:pStyle w:val="ConsPlusNormal"/>
        <w:jc w:val="center"/>
      </w:pPr>
    </w:p>
    <w:p w:rsidR="00EB71F1" w:rsidRDefault="00EB71F1">
      <w:pPr>
        <w:pStyle w:val="ConsPlusTitle"/>
        <w:jc w:val="center"/>
        <w:outlineLvl w:val="2"/>
      </w:pPr>
      <w:r>
        <w:t>Ответственность должностных лиц территориального</w:t>
      </w:r>
    </w:p>
    <w:p w:rsidR="00EB71F1" w:rsidRDefault="00EB71F1">
      <w:pPr>
        <w:pStyle w:val="ConsPlusTitle"/>
        <w:jc w:val="center"/>
      </w:pPr>
      <w:r>
        <w:t>органа Фонда за решения и действия (бездействие),</w:t>
      </w:r>
    </w:p>
    <w:p w:rsidR="00EB71F1" w:rsidRDefault="00EB71F1">
      <w:pPr>
        <w:pStyle w:val="ConsPlusTitle"/>
        <w:jc w:val="center"/>
      </w:pPr>
      <w:r>
        <w:t>принимаемые (осуществляемые) ими в ходе предоставления</w:t>
      </w:r>
    </w:p>
    <w:p w:rsidR="00EB71F1" w:rsidRDefault="00EB71F1">
      <w:pPr>
        <w:pStyle w:val="ConsPlusTitle"/>
        <w:jc w:val="center"/>
      </w:pPr>
      <w:r>
        <w:t>государственной услуги</w:t>
      </w:r>
    </w:p>
    <w:p w:rsidR="00EB71F1" w:rsidRDefault="00EB71F1">
      <w:pPr>
        <w:pStyle w:val="ConsPlusNormal"/>
        <w:jc w:val="center"/>
      </w:pPr>
    </w:p>
    <w:p w:rsidR="00EB71F1" w:rsidRDefault="00EB71F1">
      <w:pPr>
        <w:pStyle w:val="ConsPlusNormal"/>
        <w:ind w:firstLine="540"/>
        <w:jc w:val="both"/>
      </w:pPr>
      <w:r>
        <w:t xml:space="preserve">127.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52" w:history="1">
        <w:r>
          <w:rPr>
            <w:color w:val="0000FF"/>
          </w:rPr>
          <w:t>кодексом</w:t>
        </w:r>
      </w:hyperlink>
      <w:r>
        <w:t xml:space="preserve"> Российской Федерации &lt;21&gt; (далее - Трудовой кодекс).</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&lt;21&gt; Собрание законодательства Российской Федерации, 2002, N 1, ст. 3; 2018, N 53, ст. 8468.</w:t>
      </w:r>
    </w:p>
    <w:p w:rsidR="00EB71F1" w:rsidRDefault="00EB71F1">
      <w:pPr>
        <w:pStyle w:val="ConsPlusNormal"/>
        <w:ind w:firstLine="540"/>
        <w:jc w:val="both"/>
      </w:pPr>
    </w:p>
    <w:p w:rsidR="00EB71F1" w:rsidRDefault="00EB71F1">
      <w:pPr>
        <w:pStyle w:val="ConsPlusNormal"/>
        <w:ind w:firstLine="540"/>
        <w:jc w:val="both"/>
      </w:pPr>
      <w:r>
        <w:t xml:space="preserve">128.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53" w:history="1">
        <w:r>
          <w:rPr>
            <w:color w:val="0000FF"/>
          </w:rPr>
          <w:t>кодексом</w:t>
        </w:r>
      </w:hyperlink>
      <w:r>
        <w:t xml:space="preserve"> и </w:t>
      </w:r>
      <w:hyperlink r:id="rId54" w:history="1">
        <w:r>
          <w:rPr>
            <w:color w:val="0000FF"/>
          </w:rPr>
          <w:t>Кодексом</w:t>
        </w:r>
      </w:hyperlink>
      <w:r>
        <w:t xml:space="preserve">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&lt;22&gt; Собрание законодательства Российской Федерации, 2002, N 1, ст. 1; 2019, N 12, ст. 1219.</w:t>
      </w:r>
    </w:p>
    <w:p w:rsidR="00EB71F1" w:rsidRDefault="00EB71F1">
      <w:pPr>
        <w:pStyle w:val="ConsPlusNormal"/>
        <w:ind w:firstLine="540"/>
        <w:jc w:val="both"/>
      </w:pPr>
    </w:p>
    <w:p w:rsidR="00EB71F1" w:rsidRDefault="00EB71F1">
      <w:pPr>
        <w:pStyle w:val="ConsPlusTitle"/>
        <w:jc w:val="center"/>
        <w:outlineLvl w:val="2"/>
      </w:pPr>
      <w:r>
        <w:t>Положения, характеризующие требования к порядку</w:t>
      </w:r>
    </w:p>
    <w:p w:rsidR="00EB71F1" w:rsidRDefault="00EB71F1">
      <w:pPr>
        <w:pStyle w:val="ConsPlusTitle"/>
        <w:jc w:val="center"/>
      </w:pPr>
      <w:r>
        <w:t>и формам контроля за предоставлением государственной</w:t>
      </w:r>
    </w:p>
    <w:p w:rsidR="00EB71F1" w:rsidRDefault="00EB71F1">
      <w:pPr>
        <w:pStyle w:val="ConsPlusTitle"/>
        <w:jc w:val="center"/>
      </w:pPr>
      <w:r>
        <w:t>услуги, в том числе со стороны граждан,</w:t>
      </w:r>
    </w:p>
    <w:p w:rsidR="00EB71F1" w:rsidRDefault="00EB71F1">
      <w:pPr>
        <w:pStyle w:val="ConsPlusTitle"/>
        <w:jc w:val="center"/>
      </w:pPr>
      <w:r>
        <w:t>их объединений и организаций</w:t>
      </w:r>
    </w:p>
    <w:p w:rsidR="00EB71F1" w:rsidRDefault="00EB71F1">
      <w:pPr>
        <w:pStyle w:val="ConsPlusNormal"/>
        <w:jc w:val="center"/>
      </w:pPr>
    </w:p>
    <w:p w:rsidR="00EB71F1" w:rsidRDefault="00EB71F1">
      <w:pPr>
        <w:pStyle w:val="ConsPlusNormal"/>
        <w:ind w:firstLine="540"/>
        <w:jc w:val="both"/>
      </w:pPr>
      <w:r>
        <w:t>129. Граждане, их объединения и организации участвуют в контроле за предоставлением государственной услуги посредством:</w:t>
      </w:r>
    </w:p>
    <w:p w:rsidR="00EB71F1" w:rsidRDefault="00EB71F1">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EB71F1" w:rsidRDefault="00EB71F1">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EB71F1" w:rsidRDefault="00EB71F1">
      <w:pPr>
        <w:pStyle w:val="ConsPlusNormal"/>
        <w:spacing w:before="220"/>
        <w:ind w:firstLine="540"/>
        <w:jc w:val="both"/>
      </w:pPr>
      <w:r>
        <w:lastRenderedPageBreak/>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EB71F1" w:rsidRDefault="00EB71F1">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EB71F1" w:rsidRDefault="00EB71F1">
      <w:pPr>
        <w:pStyle w:val="ConsPlusNormal"/>
        <w:jc w:val="center"/>
      </w:pPr>
    </w:p>
    <w:p w:rsidR="00EB71F1" w:rsidRDefault="00EB71F1">
      <w:pPr>
        <w:pStyle w:val="ConsPlusTitle"/>
        <w:jc w:val="center"/>
        <w:outlineLvl w:val="1"/>
      </w:pPr>
      <w:r>
        <w:t>VI. Досудебный (внесудебный) порядок обжалования</w:t>
      </w:r>
    </w:p>
    <w:p w:rsidR="00EB71F1" w:rsidRDefault="00EB71F1">
      <w:pPr>
        <w:pStyle w:val="ConsPlusTitle"/>
        <w:jc w:val="center"/>
      </w:pPr>
      <w:r>
        <w:t>заявителем решений и (или) действий (бездействия)</w:t>
      </w:r>
    </w:p>
    <w:p w:rsidR="00EB71F1" w:rsidRDefault="00EB71F1">
      <w:pPr>
        <w:pStyle w:val="ConsPlusTitle"/>
        <w:jc w:val="center"/>
      </w:pPr>
      <w:r>
        <w:t>центрального аппарата Фонда, его территориальных органов</w:t>
      </w:r>
    </w:p>
    <w:p w:rsidR="00EB71F1" w:rsidRDefault="00EB71F1">
      <w:pPr>
        <w:pStyle w:val="ConsPlusTitle"/>
        <w:jc w:val="center"/>
      </w:pPr>
      <w:r>
        <w:t>и их должностных лиц, а также решений и (или) действий</w:t>
      </w:r>
    </w:p>
    <w:p w:rsidR="00EB71F1" w:rsidRDefault="00EB71F1">
      <w:pPr>
        <w:pStyle w:val="ConsPlusTitle"/>
        <w:jc w:val="center"/>
      </w:pPr>
      <w:r>
        <w:t>(бездействия) многофункционального центра, работника</w:t>
      </w:r>
    </w:p>
    <w:p w:rsidR="00EB71F1" w:rsidRDefault="00EB71F1">
      <w:pPr>
        <w:pStyle w:val="ConsPlusTitle"/>
        <w:jc w:val="center"/>
      </w:pPr>
      <w:r>
        <w:t>многофункционального центра при предоставлении</w:t>
      </w:r>
    </w:p>
    <w:p w:rsidR="00EB71F1" w:rsidRDefault="00EB71F1">
      <w:pPr>
        <w:pStyle w:val="ConsPlusTitle"/>
        <w:jc w:val="center"/>
      </w:pPr>
      <w:r>
        <w:t>государственной услуги</w:t>
      </w:r>
    </w:p>
    <w:p w:rsidR="00EB71F1" w:rsidRDefault="00EB71F1">
      <w:pPr>
        <w:pStyle w:val="ConsPlusNormal"/>
        <w:jc w:val="center"/>
      </w:pPr>
    </w:p>
    <w:p w:rsidR="00EB71F1" w:rsidRDefault="00EB71F1">
      <w:pPr>
        <w:pStyle w:val="ConsPlusTitle"/>
        <w:jc w:val="center"/>
        <w:outlineLvl w:val="2"/>
      </w:pPr>
      <w:r>
        <w:t>Информация для заинтересованных лиц об их праве</w:t>
      </w:r>
    </w:p>
    <w:p w:rsidR="00EB71F1" w:rsidRDefault="00EB71F1">
      <w:pPr>
        <w:pStyle w:val="ConsPlusTitle"/>
        <w:jc w:val="center"/>
      </w:pPr>
      <w:r>
        <w:t>на досудебное (внесудебное) обжалование действий</w:t>
      </w:r>
    </w:p>
    <w:p w:rsidR="00EB71F1" w:rsidRDefault="00EB71F1">
      <w:pPr>
        <w:pStyle w:val="ConsPlusTitle"/>
        <w:jc w:val="center"/>
      </w:pPr>
      <w:r>
        <w:t>(бездействия) и (или) решений, принятых (осуществленных)</w:t>
      </w:r>
    </w:p>
    <w:p w:rsidR="00EB71F1" w:rsidRDefault="00EB71F1">
      <w:pPr>
        <w:pStyle w:val="ConsPlusTitle"/>
        <w:jc w:val="center"/>
      </w:pPr>
      <w:r>
        <w:t>в ходе предоставления государственной услуги</w:t>
      </w:r>
    </w:p>
    <w:p w:rsidR="00EB71F1" w:rsidRDefault="00EB71F1">
      <w:pPr>
        <w:pStyle w:val="ConsPlusNormal"/>
        <w:jc w:val="center"/>
      </w:pPr>
    </w:p>
    <w:p w:rsidR="00EB71F1" w:rsidRDefault="00EB71F1">
      <w:pPr>
        <w:pStyle w:val="ConsPlusNormal"/>
        <w:ind w:firstLine="540"/>
        <w:jc w:val="both"/>
      </w:pPr>
      <w:r>
        <w:t>130.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EB71F1" w:rsidRDefault="00EB71F1">
      <w:pPr>
        <w:pStyle w:val="ConsPlusNormal"/>
        <w:ind w:firstLine="540"/>
        <w:jc w:val="both"/>
      </w:pPr>
    </w:p>
    <w:p w:rsidR="00EB71F1" w:rsidRDefault="00EB71F1">
      <w:pPr>
        <w:pStyle w:val="ConsPlusTitle"/>
        <w:jc w:val="center"/>
        <w:outlineLvl w:val="2"/>
      </w:pPr>
      <w:r>
        <w:t>Организации и уполномоченные на рассмотрение жалобы лица,</w:t>
      </w:r>
    </w:p>
    <w:p w:rsidR="00EB71F1" w:rsidRDefault="00EB71F1">
      <w:pPr>
        <w:pStyle w:val="ConsPlusTitle"/>
        <w:jc w:val="center"/>
      </w:pPr>
      <w:r>
        <w:t>которым может быть направлена жалоба заявителя в досудебном</w:t>
      </w:r>
    </w:p>
    <w:p w:rsidR="00EB71F1" w:rsidRDefault="00EB71F1">
      <w:pPr>
        <w:pStyle w:val="ConsPlusTitle"/>
        <w:jc w:val="center"/>
      </w:pPr>
      <w:r>
        <w:t>(внесудебном) порядке</w:t>
      </w:r>
    </w:p>
    <w:p w:rsidR="00EB71F1" w:rsidRDefault="00EB71F1">
      <w:pPr>
        <w:pStyle w:val="ConsPlusNormal"/>
        <w:jc w:val="center"/>
      </w:pPr>
    </w:p>
    <w:p w:rsidR="00EB71F1" w:rsidRDefault="00EB71F1">
      <w:pPr>
        <w:pStyle w:val="ConsPlusNormal"/>
        <w:ind w:firstLine="540"/>
        <w:jc w:val="both"/>
      </w:pPr>
      <w:r>
        <w:t>131. Жалоба подается:</w:t>
      </w:r>
    </w:p>
    <w:p w:rsidR="00EB71F1" w:rsidRDefault="00EB71F1">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EB71F1" w:rsidRDefault="00EB71F1">
      <w:pPr>
        <w:pStyle w:val="ConsPlusNormal"/>
        <w:spacing w:before="220"/>
        <w:ind w:firstLine="540"/>
        <w:jc w:val="both"/>
      </w:pPr>
      <w:r>
        <w:t>в Фонд - на решения и (или) действия (бездействие) руководителя территориального органа Фонда, должностного лица Фонда;</w:t>
      </w:r>
    </w:p>
    <w:p w:rsidR="00EB71F1" w:rsidRDefault="00EB71F1">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EB71F1" w:rsidRDefault="00EB71F1">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EB71F1" w:rsidRDefault="00EB71F1">
      <w:pPr>
        <w:pStyle w:val="ConsPlusNormal"/>
        <w:jc w:val="center"/>
      </w:pPr>
    </w:p>
    <w:p w:rsidR="00EB71F1" w:rsidRDefault="00EB71F1">
      <w:pPr>
        <w:pStyle w:val="ConsPlusTitle"/>
        <w:jc w:val="center"/>
        <w:outlineLvl w:val="2"/>
      </w:pPr>
      <w:r>
        <w:t>Способы информирования заявителей о порядке подачи</w:t>
      </w:r>
    </w:p>
    <w:p w:rsidR="00EB71F1" w:rsidRDefault="00EB71F1">
      <w:pPr>
        <w:pStyle w:val="ConsPlusTitle"/>
        <w:jc w:val="center"/>
      </w:pPr>
      <w:r>
        <w:t>и рассмотрения жалобы</w:t>
      </w:r>
    </w:p>
    <w:p w:rsidR="00EB71F1" w:rsidRDefault="00EB71F1">
      <w:pPr>
        <w:pStyle w:val="ConsPlusNormal"/>
        <w:jc w:val="center"/>
      </w:pPr>
    </w:p>
    <w:p w:rsidR="00EB71F1" w:rsidRDefault="00EB71F1">
      <w:pPr>
        <w:pStyle w:val="ConsPlusNormal"/>
        <w:ind w:firstLine="540"/>
        <w:jc w:val="both"/>
      </w:pPr>
      <w:r>
        <w:t xml:space="preserve">132.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w:t>
      </w:r>
      <w:r>
        <w:lastRenderedPageBreak/>
        <w:t>телефону или на личном приеме, в письменной форме почтовым отправлением или электронным сообщением по адресу, указанному заявителем.</w:t>
      </w:r>
    </w:p>
    <w:p w:rsidR="00EB71F1" w:rsidRDefault="00EB71F1">
      <w:pPr>
        <w:pStyle w:val="ConsPlusNormal"/>
        <w:jc w:val="center"/>
      </w:pPr>
    </w:p>
    <w:p w:rsidR="00EB71F1" w:rsidRDefault="00EB71F1">
      <w:pPr>
        <w:pStyle w:val="ConsPlusTitle"/>
        <w:jc w:val="center"/>
        <w:outlineLvl w:val="2"/>
      </w:pPr>
      <w:r>
        <w:t>Перечень нормативных правовых актов, регулирующих</w:t>
      </w:r>
    </w:p>
    <w:p w:rsidR="00EB71F1" w:rsidRDefault="00EB71F1">
      <w:pPr>
        <w:pStyle w:val="ConsPlusTitle"/>
        <w:jc w:val="center"/>
      </w:pPr>
      <w:r>
        <w:t>порядок досудебного (внесудебного) обжалования решений</w:t>
      </w:r>
    </w:p>
    <w:p w:rsidR="00EB71F1" w:rsidRDefault="00EB71F1">
      <w:pPr>
        <w:pStyle w:val="ConsPlusTitle"/>
        <w:jc w:val="center"/>
      </w:pPr>
      <w:r>
        <w:t>и действий (бездействия) органа, предоставляющего</w:t>
      </w:r>
    </w:p>
    <w:p w:rsidR="00EB71F1" w:rsidRDefault="00EB71F1">
      <w:pPr>
        <w:pStyle w:val="ConsPlusTitle"/>
        <w:jc w:val="center"/>
      </w:pPr>
      <w:r>
        <w:t>государственную услугу, а также его должностных лиц</w:t>
      </w:r>
    </w:p>
    <w:p w:rsidR="00EB71F1" w:rsidRDefault="00EB71F1">
      <w:pPr>
        <w:pStyle w:val="ConsPlusNormal"/>
        <w:jc w:val="center"/>
      </w:pPr>
    </w:p>
    <w:p w:rsidR="00EB71F1" w:rsidRDefault="00EB71F1">
      <w:pPr>
        <w:pStyle w:val="ConsPlusNormal"/>
        <w:ind w:firstLine="540"/>
        <w:jc w:val="both"/>
      </w:pPr>
      <w:r>
        <w:t xml:space="preserve">133.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5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&lt;23&gt; и </w:t>
      </w:r>
      <w:hyperlink r:id="rId5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EB71F1" w:rsidRDefault="00EB71F1">
      <w:pPr>
        <w:pStyle w:val="ConsPlusNormal"/>
        <w:spacing w:before="220"/>
        <w:ind w:firstLine="540"/>
        <w:jc w:val="both"/>
      </w:pPr>
      <w:r>
        <w:t>--------------------------------</w:t>
      </w:r>
    </w:p>
    <w:p w:rsidR="00EB71F1" w:rsidRDefault="00EB71F1">
      <w:pPr>
        <w:pStyle w:val="ConsPlusNormal"/>
        <w:spacing w:before="220"/>
        <w:ind w:firstLine="540"/>
        <w:jc w:val="both"/>
      </w:pPr>
      <w:r>
        <w:t>&lt;23&gt; Собрание законодательства Российской Федерации, 2012, N 35, ст. 4829; 2018, N 25, ст. 3696.</w:t>
      </w:r>
    </w:p>
    <w:p w:rsidR="00EB71F1" w:rsidRDefault="00EB71F1">
      <w:pPr>
        <w:pStyle w:val="ConsPlusNormal"/>
        <w:spacing w:before="220"/>
        <w:ind w:firstLine="540"/>
        <w:jc w:val="both"/>
      </w:pPr>
      <w:r>
        <w:t>&lt;24&gt; Собрание законодательства Российской Федерации, 2012, N 48, ст. 6706; 2018, N 49, ст. 7600.</w:t>
      </w:r>
    </w:p>
    <w:p w:rsidR="00EB71F1" w:rsidRDefault="00EB71F1">
      <w:pPr>
        <w:pStyle w:val="ConsPlusNormal"/>
        <w:ind w:firstLine="540"/>
        <w:jc w:val="both"/>
      </w:pPr>
    </w:p>
    <w:p w:rsidR="00EB71F1" w:rsidRDefault="00EB71F1">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EB71F1" w:rsidRDefault="00EB71F1">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EB71F1" w:rsidRDefault="00EB71F1">
      <w:pPr>
        <w:pStyle w:val="ConsPlusNormal"/>
        <w:ind w:firstLine="540"/>
        <w:jc w:val="both"/>
      </w:pPr>
    </w:p>
    <w:p w:rsidR="00EB71F1" w:rsidRDefault="00EB71F1">
      <w:pPr>
        <w:pStyle w:val="ConsPlusNormal"/>
        <w:ind w:firstLine="540"/>
        <w:jc w:val="both"/>
      </w:pPr>
    </w:p>
    <w:p w:rsidR="00EB71F1" w:rsidRDefault="00EB71F1">
      <w:pPr>
        <w:pStyle w:val="ConsPlusNormal"/>
        <w:ind w:firstLine="540"/>
        <w:jc w:val="both"/>
      </w:pPr>
    </w:p>
    <w:p w:rsidR="00EB71F1" w:rsidRDefault="00EB71F1">
      <w:pPr>
        <w:pStyle w:val="ConsPlusNormal"/>
        <w:ind w:firstLine="540"/>
        <w:jc w:val="both"/>
      </w:pPr>
    </w:p>
    <w:p w:rsidR="00EB71F1" w:rsidRDefault="00EB71F1">
      <w:pPr>
        <w:pStyle w:val="ConsPlusNormal"/>
        <w:ind w:firstLine="540"/>
        <w:jc w:val="both"/>
      </w:pPr>
    </w:p>
    <w:p w:rsidR="00EB71F1" w:rsidRDefault="00EB71F1">
      <w:pPr>
        <w:pStyle w:val="ConsPlusNormal"/>
        <w:jc w:val="right"/>
        <w:outlineLvl w:val="1"/>
      </w:pPr>
      <w:r>
        <w:t>Приложение</w:t>
      </w:r>
    </w:p>
    <w:p w:rsidR="00EB71F1" w:rsidRDefault="00EB71F1">
      <w:pPr>
        <w:pStyle w:val="ConsPlusNormal"/>
        <w:jc w:val="right"/>
      </w:pPr>
      <w:r>
        <w:t>к Административному регламенту</w:t>
      </w:r>
    </w:p>
    <w:p w:rsidR="00EB71F1" w:rsidRDefault="00EB71F1">
      <w:pPr>
        <w:pStyle w:val="ConsPlusNormal"/>
        <w:jc w:val="right"/>
      </w:pPr>
      <w:r>
        <w:t>предоставления Фондом социального</w:t>
      </w:r>
    </w:p>
    <w:p w:rsidR="00EB71F1" w:rsidRDefault="00EB71F1">
      <w:pPr>
        <w:pStyle w:val="ConsPlusNormal"/>
        <w:jc w:val="right"/>
      </w:pPr>
      <w:r>
        <w:t>страхования Российской Федерации</w:t>
      </w:r>
    </w:p>
    <w:p w:rsidR="00EB71F1" w:rsidRDefault="00EB71F1">
      <w:pPr>
        <w:pStyle w:val="ConsPlusNormal"/>
        <w:jc w:val="right"/>
      </w:pPr>
      <w:r>
        <w:t>государственной услуги по назначению</w:t>
      </w:r>
    </w:p>
    <w:p w:rsidR="00EB71F1" w:rsidRDefault="00EB71F1">
      <w:pPr>
        <w:pStyle w:val="ConsPlusNormal"/>
        <w:jc w:val="right"/>
      </w:pPr>
      <w:r>
        <w:lastRenderedPageBreak/>
        <w:t>и выплате единовременного пособия</w:t>
      </w:r>
    </w:p>
    <w:p w:rsidR="00EB71F1" w:rsidRDefault="00EB71F1">
      <w:pPr>
        <w:pStyle w:val="ConsPlusNormal"/>
        <w:jc w:val="right"/>
      </w:pPr>
      <w:r>
        <w:t>женщинам, вставшим на учет в медицинских</w:t>
      </w:r>
    </w:p>
    <w:p w:rsidR="00EB71F1" w:rsidRDefault="00EB71F1">
      <w:pPr>
        <w:pStyle w:val="ConsPlusNormal"/>
        <w:jc w:val="right"/>
      </w:pPr>
      <w:r>
        <w:t>организациях в ранние сроки беременности,</w:t>
      </w:r>
    </w:p>
    <w:p w:rsidR="00EB71F1" w:rsidRDefault="00EB71F1">
      <w:pPr>
        <w:pStyle w:val="ConsPlusNormal"/>
        <w:jc w:val="right"/>
      </w:pPr>
      <w:r>
        <w:t>в случае невозможности его выплаты</w:t>
      </w:r>
    </w:p>
    <w:p w:rsidR="00EB71F1" w:rsidRDefault="00EB71F1">
      <w:pPr>
        <w:pStyle w:val="ConsPlusNormal"/>
        <w:jc w:val="right"/>
      </w:pPr>
      <w:r>
        <w:t>страхователем, утвержденному приказом</w:t>
      </w:r>
    </w:p>
    <w:p w:rsidR="00EB71F1" w:rsidRDefault="00EB71F1">
      <w:pPr>
        <w:pStyle w:val="ConsPlusNormal"/>
        <w:jc w:val="right"/>
      </w:pPr>
      <w:r>
        <w:t>Фонда социального страхования</w:t>
      </w:r>
    </w:p>
    <w:p w:rsidR="00EB71F1" w:rsidRDefault="00EB71F1">
      <w:pPr>
        <w:pStyle w:val="ConsPlusNormal"/>
        <w:jc w:val="right"/>
      </w:pPr>
      <w:r>
        <w:t>Российской Федерации</w:t>
      </w:r>
    </w:p>
    <w:p w:rsidR="00EB71F1" w:rsidRDefault="00EB71F1">
      <w:pPr>
        <w:pStyle w:val="ConsPlusNormal"/>
        <w:jc w:val="right"/>
      </w:pPr>
      <w:r>
        <w:t>от 08.04.2019 N 157</w:t>
      </w:r>
    </w:p>
    <w:p w:rsidR="00EB71F1" w:rsidRDefault="00EB71F1">
      <w:pPr>
        <w:pStyle w:val="ConsPlusNormal"/>
        <w:jc w:val="both"/>
      </w:pPr>
    </w:p>
    <w:p w:rsidR="00EB71F1" w:rsidRDefault="00EB71F1">
      <w:pPr>
        <w:pStyle w:val="ConsPlusNormal"/>
        <w:jc w:val="right"/>
      </w:pPr>
      <w:bookmarkStart w:id="27" w:name="P721"/>
      <w:bookmarkEnd w:id="27"/>
      <w:r>
        <w:t>Форма</w:t>
      </w:r>
    </w:p>
    <w:p w:rsidR="00EB71F1" w:rsidRDefault="00EB71F1">
      <w:pPr>
        <w:pStyle w:val="ConsPlusNormal"/>
        <w:jc w:val="both"/>
      </w:pPr>
    </w:p>
    <w:p w:rsidR="00EB71F1" w:rsidRDefault="00EB71F1">
      <w:pPr>
        <w:pStyle w:val="ConsPlusNonformat"/>
        <w:jc w:val="both"/>
      </w:pPr>
      <w:r>
        <w:t>Записи выполняются на русском</w:t>
      </w:r>
    </w:p>
    <w:p w:rsidR="00EB71F1" w:rsidRDefault="00EB71F1">
      <w:pPr>
        <w:pStyle w:val="ConsPlusNonformat"/>
        <w:jc w:val="both"/>
      </w:pPr>
      <w:r>
        <w:t>языке печатными буквами.</w:t>
      </w:r>
    </w:p>
    <w:p w:rsidR="00EB71F1" w:rsidRDefault="00EB71F1">
      <w:pPr>
        <w:pStyle w:val="ConsPlusNonformat"/>
        <w:jc w:val="both"/>
      </w:pPr>
      <w:r>
        <w:t>Записи не должны заходить за пределы</w:t>
      </w:r>
    </w:p>
    <w:p w:rsidR="00EB71F1" w:rsidRDefault="00EB71F1">
      <w:pPr>
        <w:pStyle w:val="ConsPlusNonformat"/>
        <w:jc w:val="both"/>
      </w:pPr>
      <w:r>
        <w:t>границ ячеек, предусмотренных для</w:t>
      </w:r>
    </w:p>
    <w:p w:rsidR="00EB71F1" w:rsidRDefault="00EB71F1">
      <w:pPr>
        <w:pStyle w:val="ConsPlusNonformat"/>
        <w:jc w:val="both"/>
      </w:pPr>
      <w:r>
        <w:t>внесения соответствующих записей.</w:t>
      </w:r>
    </w:p>
    <w:p w:rsidR="00EB71F1" w:rsidRDefault="00EB71F1">
      <w:pPr>
        <w:pStyle w:val="ConsPlusNormal"/>
        <w:jc w:val="both"/>
      </w:pPr>
    </w:p>
    <w:p w:rsidR="00EB71F1" w:rsidRDefault="00EB71F1">
      <w:pPr>
        <w:sectPr w:rsidR="00EB71F1" w:rsidSect="00AB33CC">
          <w:pgSz w:w="11906" w:h="16838"/>
          <w:pgMar w:top="1134" w:right="850" w:bottom="1134" w:left="1701" w:header="708" w:footer="708" w:gutter="0"/>
          <w:cols w:space="708"/>
          <w:docGrid w:linePitch="360"/>
        </w:sectPr>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1587" w:type="dxa"/>
            <w:vMerge w:val="restart"/>
            <w:tcBorders>
              <w:top w:val="nil"/>
              <w:bottom w:val="nil"/>
            </w:tcBorders>
          </w:tcPr>
          <w:p w:rsidR="00EB71F1" w:rsidRDefault="00EB71F1">
            <w:pPr>
              <w:pStyle w:val="ConsPlusNormal"/>
            </w:pPr>
          </w:p>
        </w:tc>
        <w:tc>
          <w:tcPr>
            <w:tcW w:w="454" w:type="dxa"/>
            <w:tcBorders>
              <w:top w:val="nil"/>
              <w:bottom w:val="nil"/>
            </w:tcBorders>
          </w:tcPr>
          <w:p w:rsidR="00EB71F1" w:rsidRDefault="00EB71F1">
            <w:pPr>
              <w:pStyle w:val="ConsPlusNormal"/>
            </w:pPr>
            <w:r>
              <w:t>В</w:t>
            </w:r>
          </w:p>
        </w:tc>
        <w:tc>
          <w:tcPr>
            <w:tcW w:w="9180" w:type="dxa"/>
            <w:gridSpan w:val="27"/>
            <w:tcBorders>
              <w:top w:val="nil"/>
            </w:tcBorders>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val="restart"/>
            <w:tcBorders>
              <w:top w:val="nil"/>
              <w:left w:val="nil"/>
              <w:bottom w:val="nil"/>
            </w:tcBorders>
          </w:tcPr>
          <w:p w:rsidR="00EB71F1" w:rsidRDefault="00EB71F1">
            <w:pPr>
              <w:pStyle w:val="ConsPlusNormal"/>
              <w:jc w:val="both"/>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tcBorders>
              <w:top w:val="nil"/>
              <w:left w:val="nil"/>
              <w:bottom w:val="nil"/>
            </w:tcBorders>
          </w:tcPr>
          <w:p w:rsidR="00EB71F1" w:rsidRDefault="00EB71F1"/>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tcBorders>
              <w:top w:val="nil"/>
              <w:left w:val="nil"/>
              <w:bottom w:val="nil"/>
            </w:tcBorders>
          </w:tcPr>
          <w:p w:rsidR="00EB71F1" w:rsidRDefault="00EB71F1"/>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1587" w:type="dxa"/>
            <w:tcBorders>
              <w:top w:val="nil"/>
              <w:bottom w:val="nil"/>
            </w:tcBorders>
          </w:tcPr>
          <w:p w:rsidR="00EB71F1" w:rsidRDefault="00EB71F1">
            <w:pPr>
              <w:pStyle w:val="ConsPlusNormal"/>
            </w:pPr>
          </w:p>
        </w:tc>
        <w:tc>
          <w:tcPr>
            <w:tcW w:w="454" w:type="dxa"/>
            <w:tcBorders>
              <w:top w:val="nil"/>
              <w:bottom w:val="nil"/>
            </w:tcBorders>
          </w:tcPr>
          <w:p w:rsidR="00EB71F1" w:rsidRDefault="00EB71F1">
            <w:pPr>
              <w:pStyle w:val="ConsPlusNormal"/>
            </w:pPr>
          </w:p>
        </w:tc>
        <w:tc>
          <w:tcPr>
            <w:tcW w:w="9180" w:type="dxa"/>
            <w:gridSpan w:val="27"/>
            <w:tcBorders>
              <w:bottom w:val="nil"/>
            </w:tcBorders>
          </w:tcPr>
          <w:p w:rsidR="00EB71F1" w:rsidRDefault="00EB71F1">
            <w:pPr>
              <w:pStyle w:val="ConsPlusNormal"/>
              <w:jc w:val="center"/>
            </w:pPr>
            <w:r>
              <w:t>(наименование территориального органа Фонда социального страхования Российской Федерации)</w:t>
            </w:r>
          </w:p>
        </w:tc>
      </w:tr>
    </w:tbl>
    <w:p w:rsidR="00EB71F1" w:rsidRDefault="00EB71F1">
      <w:pPr>
        <w:pStyle w:val="ConsPlusNormal"/>
        <w:jc w:val="both"/>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1587" w:type="dxa"/>
            <w:vMerge w:val="restart"/>
            <w:tcBorders>
              <w:top w:val="nil"/>
              <w:bottom w:val="nil"/>
            </w:tcBorders>
          </w:tcPr>
          <w:p w:rsidR="00EB71F1" w:rsidRDefault="00EB71F1">
            <w:pPr>
              <w:pStyle w:val="ConsPlusNormal"/>
            </w:pPr>
          </w:p>
        </w:tc>
        <w:tc>
          <w:tcPr>
            <w:tcW w:w="454" w:type="dxa"/>
            <w:tcBorders>
              <w:top w:val="nil"/>
              <w:bottom w:val="nil"/>
            </w:tcBorders>
          </w:tcPr>
          <w:p w:rsidR="00EB71F1" w:rsidRDefault="00EB71F1">
            <w:pPr>
              <w:pStyle w:val="ConsPlusNormal"/>
            </w:pPr>
            <w:r>
              <w:t>От</w:t>
            </w:r>
          </w:p>
        </w:tc>
        <w:tc>
          <w:tcPr>
            <w:tcW w:w="9180" w:type="dxa"/>
            <w:gridSpan w:val="27"/>
            <w:tcBorders>
              <w:top w:val="nil"/>
            </w:tcBorders>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val="restart"/>
            <w:tcBorders>
              <w:top w:val="nil"/>
              <w:left w:val="nil"/>
              <w:bottom w:val="nil"/>
            </w:tcBorders>
          </w:tcPr>
          <w:p w:rsidR="00EB71F1" w:rsidRDefault="00EB71F1">
            <w:pPr>
              <w:pStyle w:val="ConsPlusNormal"/>
              <w:jc w:val="both"/>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tcBorders>
              <w:top w:val="nil"/>
              <w:left w:val="nil"/>
              <w:bottom w:val="nil"/>
            </w:tcBorders>
          </w:tcPr>
          <w:p w:rsidR="00EB71F1" w:rsidRDefault="00EB71F1"/>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EB71F1" w:rsidRDefault="00EB71F1"/>
        </w:tc>
        <w:tc>
          <w:tcPr>
            <w:tcW w:w="454" w:type="dxa"/>
            <w:vMerge/>
            <w:tcBorders>
              <w:top w:val="nil"/>
              <w:left w:val="nil"/>
              <w:bottom w:val="nil"/>
            </w:tcBorders>
          </w:tcPr>
          <w:p w:rsidR="00EB71F1" w:rsidRDefault="00EB71F1"/>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1587" w:type="dxa"/>
            <w:tcBorders>
              <w:top w:val="nil"/>
              <w:bottom w:val="nil"/>
            </w:tcBorders>
          </w:tcPr>
          <w:p w:rsidR="00EB71F1" w:rsidRDefault="00EB71F1">
            <w:pPr>
              <w:pStyle w:val="ConsPlusNormal"/>
            </w:pPr>
          </w:p>
        </w:tc>
        <w:tc>
          <w:tcPr>
            <w:tcW w:w="454" w:type="dxa"/>
            <w:tcBorders>
              <w:top w:val="nil"/>
              <w:bottom w:val="nil"/>
            </w:tcBorders>
          </w:tcPr>
          <w:p w:rsidR="00EB71F1" w:rsidRDefault="00EB71F1">
            <w:pPr>
              <w:pStyle w:val="ConsPlusNormal"/>
            </w:pPr>
          </w:p>
        </w:tc>
        <w:tc>
          <w:tcPr>
            <w:tcW w:w="9180" w:type="dxa"/>
            <w:gridSpan w:val="27"/>
            <w:tcBorders>
              <w:bottom w:val="nil"/>
            </w:tcBorders>
          </w:tcPr>
          <w:p w:rsidR="00EB71F1" w:rsidRDefault="00EB71F1">
            <w:pPr>
              <w:pStyle w:val="ConsPlusNormal"/>
              <w:jc w:val="center"/>
            </w:pPr>
            <w:r>
              <w:t xml:space="preserve">(Ф.И.О </w:t>
            </w:r>
            <w:hyperlink w:anchor="P1766" w:history="1">
              <w:r>
                <w:rPr>
                  <w:color w:val="0000FF"/>
                </w:rPr>
                <w:t>&lt;1&gt;</w:t>
              </w:r>
            </w:hyperlink>
            <w:r>
              <w:t>. заявителя/представителя)</w:t>
            </w: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gridCol w:w="340"/>
        <w:gridCol w:w="340"/>
      </w:tblGrid>
      <w:tr w:rsidR="00EB71F1">
        <w:tc>
          <w:tcPr>
            <w:tcW w:w="1757" w:type="dxa"/>
            <w:tcBorders>
              <w:top w:val="nil"/>
              <w:left w:val="nil"/>
              <w:bottom w:val="nil"/>
              <w:right w:val="nil"/>
            </w:tcBorders>
          </w:tcPr>
          <w:p w:rsidR="00EB71F1" w:rsidRDefault="00EB71F1">
            <w:pPr>
              <w:pStyle w:val="ConsPlusNormal"/>
            </w:pPr>
          </w:p>
        </w:tc>
        <w:tc>
          <w:tcPr>
            <w:tcW w:w="2154" w:type="dxa"/>
            <w:tcBorders>
              <w:top w:val="nil"/>
              <w:left w:val="nil"/>
              <w:bottom w:val="nil"/>
            </w:tcBorders>
          </w:tcPr>
          <w:p w:rsidR="00EB71F1" w:rsidRDefault="00EB71F1">
            <w:pPr>
              <w:pStyle w:val="ConsPlusNormal"/>
              <w:jc w:val="center"/>
            </w:pPr>
            <w:r>
              <w:t>СНИЛС заявителя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jc w:val="both"/>
            </w:pPr>
            <w:r>
              <w:t>-</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jc w:val="both"/>
            </w:pPr>
            <w:r>
              <w:t>-</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jc w:val="both"/>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tblGrid>
      <w:tr w:rsidR="00EB71F1">
        <w:tc>
          <w:tcPr>
            <w:tcW w:w="1757" w:type="dxa"/>
            <w:tcBorders>
              <w:top w:val="nil"/>
              <w:left w:val="nil"/>
              <w:bottom w:val="nil"/>
              <w:right w:val="nil"/>
            </w:tcBorders>
          </w:tcPr>
          <w:p w:rsidR="00EB71F1" w:rsidRDefault="00EB71F1">
            <w:pPr>
              <w:pStyle w:val="ConsPlusNormal"/>
            </w:pPr>
          </w:p>
        </w:tc>
        <w:tc>
          <w:tcPr>
            <w:tcW w:w="2154" w:type="dxa"/>
            <w:tcBorders>
              <w:top w:val="nil"/>
              <w:left w:val="nil"/>
              <w:bottom w:val="nil"/>
            </w:tcBorders>
          </w:tcPr>
          <w:p w:rsidR="00EB71F1" w:rsidRDefault="00EB71F1">
            <w:pPr>
              <w:pStyle w:val="ConsPlusNormal"/>
              <w:jc w:val="center"/>
            </w:pPr>
            <w:r>
              <w:t>ИНН заявителя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 xml:space="preserve">                                 Заявление</w:t>
      </w:r>
    </w:p>
    <w:p w:rsidR="00EB71F1" w:rsidRDefault="00EB71F1">
      <w:pPr>
        <w:pStyle w:val="ConsPlusNonformat"/>
        <w:jc w:val="both"/>
      </w:pPr>
      <w:r>
        <w:t xml:space="preserve">       о выплате единовременного пособия женщинам, вставшим на учет</w:t>
      </w:r>
    </w:p>
    <w:p w:rsidR="00EB71F1" w:rsidRDefault="00EB71F1">
      <w:pPr>
        <w:pStyle w:val="ConsPlusNonformat"/>
        <w:jc w:val="both"/>
      </w:pPr>
      <w:r>
        <w:t xml:space="preserve">          в медицинских организациях в ранние сроки беременности</w:t>
      </w:r>
    </w:p>
    <w:p w:rsidR="00EB71F1" w:rsidRDefault="00EB71F1">
      <w:pPr>
        <w:pStyle w:val="ConsPlusNonformat"/>
        <w:jc w:val="both"/>
      </w:pPr>
    </w:p>
    <w:p w:rsidR="00EB71F1" w:rsidRDefault="00EB71F1">
      <w:pPr>
        <w:pStyle w:val="ConsPlusNonformat"/>
        <w:jc w:val="both"/>
      </w:pPr>
      <w:r>
        <w:t>Прошу  в  связи  с наступлением страхового случая назначить и выплатить мне</w:t>
      </w:r>
    </w:p>
    <w:p w:rsidR="00EB71F1" w:rsidRDefault="00EB71F1">
      <w:pPr>
        <w:pStyle w:val="ConsPlusNonformat"/>
        <w:jc w:val="both"/>
      </w:pPr>
      <w:r>
        <w:t>единовременное   пособие   женщинам,   вставшим   на   учет  в  медицинских</w:t>
      </w:r>
    </w:p>
    <w:p w:rsidR="00EB71F1" w:rsidRDefault="00EB71F1">
      <w:pPr>
        <w:pStyle w:val="ConsPlusNonformat"/>
        <w:jc w:val="both"/>
      </w:pPr>
      <w:r>
        <w:t>организациях  в  ранние  сроки  беременности,  путем  перечисления  (нужное</w:t>
      </w:r>
    </w:p>
    <w:p w:rsidR="00EB71F1" w:rsidRDefault="00EB71F1">
      <w:pPr>
        <w:pStyle w:val="ConsPlusNonformat"/>
        <w:jc w:val="both"/>
      </w:pPr>
      <w:r>
        <w:t>отметить):</w:t>
      </w:r>
    </w:p>
    <w:p w:rsidR="00EB71F1" w:rsidRDefault="00EB71F1">
      <w:pPr>
        <w:pStyle w:val="ConsPlusNonformat"/>
        <w:jc w:val="both"/>
      </w:pPr>
      <w:r>
        <w:t xml:space="preserve">в кредитную организацию, </w:t>
      </w:r>
      <w:r w:rsidRPr="00BB0D26">
        <w:rPr>
          <w:position w:val="-9"/>
        </w:rPr>
        <w:pict>
          <v:shape id="_x0000_i1025" style="width:13.95pt;height:19.85pt" coordsize="" o:spt="100" adj="0,,0" path="" filled="f" stroked="f">
            <v:stroke joinstyle="miter"/>
            <v:imagedata r:id="rId57" o:title="base_1_332119_32768"/>
            <v:formulas/>
            <v:path o:connecttype="segments"/>
          </v:shape>
        </w:pict>
      </w:r>
      <w:r>
        <w:t xml:space="preserve"> почтовым переводом, </w:t>
      </w:r>
      <w:r w:rsidRPr="00BB0D26">
        <w:rPr>
          <w:position w:val="-9"/>
        </w:rPr>
        <w:pict>
          <v:shape id="_x0000_i1026" style="width:13.95pt;height:19.85pt" coordsize="" o:spt="100" adj="0,,0" path="" filled="f" stroked="f">
            <v:stroke joinstyle="miter"/>
            <v:imagedata r:id="rId57" o:title="base_1_332119_32769"/>
            <v:formulas/>
            <v:path o:connecttype="segments"/>
          </v:shape>
        </w:pict>
      </w:r>
    </w:p>
    <w:p w:rsidR="00EB71F1" w:rsidRDefault="00EB71F1">
      <w:pPr>
        <w:pStyle w:val="ConsPlusNonformat"/>
        <w:jc w:val="both"/>
      </w:pPr>
      <w:r>
        <w:t>в иную организацию </w:t>
      </w:r>
      <w:r w:rsidRPr="00BB0D26">
        <w:rPr>
          <w:position w:val="-9"/>
        </w:rPr>
        <w:pict>
          <v:shape id="_x0000_i1027" style="width:13.95pt;height:19.85pt" coordsize="" o:spt="100" adj="0,,0" path="" filled="f" stroked="f">
            <v:stroke joinstyle="miter"/>
            <v:imagedata r:id="rId57" o:title="base_1_332119_32770"/>
            <v:formulas/>
            <v:path o:connecttype="segments"/>
          </v:shape>
        </w:pict>
      </w:r>
    </w:p>
    <w:p w:rsidR="00EB71F1" w:rsidRDefault="00EB71F1">
      <w:pPr>
        <w:pStyle w:val="ConsPlusNonformat"/>
        <w:jc w:val="both"/>
      </w:pPr>
    </w:p>
    <w:p w:rsidR="00EB71F1" w:rsidRDefault="00EB71F1">
      <w:pPr>
        <w:pStyle w:val="ConsPlusNonformat"/>
        <w:jc w:val="both"/>
      </w:pPr>
      <w:r>
        <w:t>Наименование банка</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1077" w:type="dxa"/>
            <w:tcBorders>
              <w:top w:val="nil"/>
              <w:left w:val="nil"/>
              <w:bottom w:val="nil"/>
            </w:tcBorders>
          </w:tcPr>
          <w:p w:rsidR="00EB71F1" w:rsidRDefault="00EB71F1">
            <w:pPr>
              <w:pStyle w:val="ConsPlusNormal"/>
              <w:jc w:val="both"/>
            </w:pPr>
            <w:r>
              <w:t>Счет 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tblGrid>
      <w:tr w:rsidR="00EB71F1">
        <w:tc>
          <w:tcPr>
            <w:tcW w:w="1077" w:type="dxa"/>
            <w:tcBorders>
              <w:top w:val="nil"/>
              <w:left w:val="nil"/>
              <w:bottom w:val="nil"/>
            </w:tcBorders>
          </w:tcPr>
          <w:p w:rsidR="00EB71F1" w:rsidRDefault="00EB71F1">
            <w:pPr>
              <w:pStyle w:val="ConsPlusNormal"/>
            </w:pPr>
            <w:r>
              <w:t>БИК</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N  платежной  карты,  являющейся  национальным  платежным инструментом (при</w:t>
      </w:r>
    </w:p>
    <w:p w:rsidR="00EB71F1" w:rsidRDefault="00EB71F1">
      <w:pPr>
        <w:pStyle w:val="ConsPlusNonformat"/>
        <w:jc w:val="both"/>
      </w:pPr>
      <w:r>
        <w:t>наличии)</w:t>
      </w:r>
    </w:p>
    <w:p w:rsidR="00EB71F1" w:rsidRDefault="00EB71F1">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jc w:val="both"/>
            </w:pPr>
          </w:p>
        </w:tc>
      </w:tr>
    </w:tbl>
    <w:p w:rsidR="00EB71F1" w:rsidRDefault="00EB71F1">
      <w:pPr>
        <w:pStyle w:val="ConsPlusNormal"/>
        <w:jc w:val="both"/>
      </w:pPr>
    </w:p>
    <w:p w:rsidR="00EB71F1" w:rsidRDefault="00EB71F1">
      <w:pPr>
        <w:pStyle w:val="ConsPlusNonformat"/>
        <w:jc w:val="both"/>
      </w:pPr>
      <w:r>
        <w:t>Сведения о получателе пособия:</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left w:val="none" w:sz="0" w:space="0" w:color="auto"/>
            <w:right w:val="none" w:sz="0" w:space="0" w:color="auto"/>
          </w:tblBorders>
        </w:tblPrEx>
        <w:tc>
          <w:tcPr>
            <w:tcW w:w="14620" w:type="dxa"/>
            <w:gridSpan w:val="43"/>
            <w:tcBorders>
              <w:left w:val="nil"/>
              <w:bottom w:val="nil"/>
              <w:right w:val="nil"/>
            </w:tcBorders>
          </w:tcPr>
          <w:p w:rsidR="00EB71F1" w:rsidRDefault="00EB71F1">
            <w:pPr>
              <w:pStyle w:val="ConsPlusNormal"/>
              <w:jc w:val="center"/>
            </w:pPr>
            <w:r>
              <w:t xml:space="preserve">(Ф.И.О </w:t>
            </w:r>
            <w:hyperlink w:anchor="P1766" w:history="1">
              <w:r>
                <w:rPr>
                  <w:color w:val="0000FF"/>
                </w:rPr>
                <w:t>&lt;1&gt;</w:t>
              </w:r>
            </w:hyperlink>
            <w:r>
              <w:t>.)</w:t>
            </w: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p w:rsidR="00EB71F1" w:rsidRDefault="00EB71F1">
      <w:pPr>
        <w:pStyle w:val="ConsPlusNonformat"/>
        <w:jc w:val="both"/>
      </w:pPr>
      <w:r>
        <w:t>Сведения о документе, удостоверяющем личность:</w:t>
      </w: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EB71F1">
        <w:tc>
          <w:tcPr>
            <w:tcW w:w="1077" w:type="dxa"/>
            <w:tcBorders>
              <w:top w:val="nil"/>
              <w:left w:val="nil"/>
              <w:bottom w:val="nil"/>
            </w:tcBorders>
          </w:tcPr>
          <w:p w:rsidR="00EB71F1" w:rsidRDefault="00EB71F1">
            <w:pPr>
              <w:pStyle w:val="ConsPlusNormal"/>
              <w:jc w:val="both"/>
            </w:pPr>
            <w:r>
              <w:t>паспорт</w:t>
            </w:r>
          </w:p>
        </w:tc>
        <w:tc>
          <w:tcPr>
            <w:tcW w:w="340" w:type="dxa"/>
            <w:tcBorders>
              <w:top w:val="single" w:sz="4" w:space="0" w:color="auto"/>
              <w:bottom w:val="single" w:sz="4" w:space="0" w:color="auto"/>
            </w:tcBorders>
          </w:tcPr>
          <w:p w:rsidR="00EB71F1" w:rsidRDefault="00EB71F1">
            <w:pPr>
              <w:pStyle w:val="ConsPlusNormal"/>
            </w:pPr>
          </w:p>
        </w:tc>
        <w:tc>
          <w:tcPr>
            <w:tcW w:w="907" w:type="dxa"/>
            <w:tcBorders>
              <w:top w:val="nil"/>
              <w:bottom w:val="nil"/>
            </w:tcBorders>
          </w:tcPr>
          <w:p w:rsidR="00EB71F1" w:rsidRDefault="00EB71F1">
            <w:pPr>
              <w:pStyle w:val="ConsPlusNormal"/>
              <w:jc w:val="center"/>
            </w:pPr>
            <w:r>
              <w:t>серия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40"/>
        <w:gridCol w:w="340"/>
        <w:gridCol w:w="340"/>
        <w:gridCol w:w="340"/>
        <w:gridCol w:w="340"/>
        <w:gridCol w:w="340"/>
        <w:gridCol w:w="340"/>
        <w:gridCol w:w="340"/>
        <w:gridCol w:w="340"/>
        <w:gridCol w:w="340"/>
      </w:tblGrid>
      <w:tr w:rsidR="00EB71F1">
        <w:tc>
          <w:tcPr>
            <w:tcW w:w="1587" w:type="dxa"/>
            <w:tcBorders>
              <w:top w:val="nil"/>
              <w:left w:val="nil"/>
              <w:bottom w:val="nil"/>
            </w:tcBorders>
          </w:tcPr>
          <w:p w:rsidR="00EB71F1" w:rsidRDefault="00EB71F1">
            <w:pPr>
              <w:pStyle w:val="ConsPlusNormal"/>
            </w:pPr>
            <w:r>
              <w:t>дата выдачи</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кем выдан</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340"/>
        <w:gridCol w:w="567"/>
        <w:gridCol w:w="340"/>
        <w:gridCol w:w="340"/>
        <w:gridCol w:w="340"/>
        <w:gridCol w:w="340"/>
        <w:gridCol w:w="340"/>
        <w:gridCol w:w="340"/>
      </w:tblGrid>
      <w:tr w:rsidR="00EB71F1">
        <w:tc>
          <w:tcPr>
            <w:tcW w:w="4819" w:type="dxa"/>
            <w:tcBorders>
              <w:top w:val="nil"/>
              <w:left w:val="nil"/>
              <w:bottom w:val="nil"/>
            </w:tcBorders>
          </w:tcPr>
          <w:p w:rsidR="00EB71F1" w:rsidRDefault="00EB71F1">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действует до</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40"/>
        <w:gridCol w:w="907"/>
        <w:gridCol w:w="340"/>
        <w:gridCol w:w="340"/>
        <w:gridCol w:w="340"/>
        <w:gridCol w:w="340"/>
        <w:gridCol w:w="567"/>
        <w:gridCol w:w="340"/>
        <w:gridCol w:w="340"/>
        <w:gridCol w:w="340"/>
        <w:gridCol w:w="340"/>
        <w:gridCol w:w="340"/>
        <w:gridCol w:w="340"/>
      </w:tblGrid>
      <w:tr w:rsidR="00EB71F1">
        <w:tc>
          <w:tcPr>
            <w:tcW w:w="2551" w:type="dxa"/>
            <w:tcBorders>
              <w:top w:val="nil"/>
              <w:left w:val="nil"/>
              <w:bottom w:val="nil"/>
            </w:tcBorders>
          </w:tcPr>
          <w:p w:rsidR="00EB71F1" w:rsidRDefault="00EB71F1">
            <w:pPr>
              <w:pStyle w:val="ConsPlusNormal"/>
              <w:jc w:val="both"/>
            </w:pPr>
            <w:r>
              <w:t>иной документ</w:t>
            </w:r>
          </w:p>
        </w:tc>
        <w:tc>
          <w:tcPr>
            <w:tcW w:w="340" w:type="dxa"/>
            <w:tcBorders>
              <w:top w:val="single" w:sz="4" w:space="0" w:color="auto"/>
              <w:bottom w:val="single" w:sz="4" w:space="0" w:color="auto"/>
            </w:tcBorders>
          </w:tcPr>
          <w:p w:rsidR="00EB71F1" w:rsidRDefault="00EB71F1">
            <w:pPr>
              <w:pStyle w:val="ConsPlusNormal"/>
            </w:pPr>
          </w:p>
        </w:tc>
        <w:tc>
          <w:tcPr>
            <w:tcW w:w="907" w:type="dxa"/>
            <w:tcBorders>
              <w:top w:val="nil"/>
              <w:bottom w:val="nil"/>
            </w:tcBorders>
          </w:tcPr>
          <w:p w:rsidR="00EB71F1" w:rsidRDefault="00EB71F1">
            <w:pPr>
              <w:pStyle w:val="ConsPlusNormal"/>
              <w:jc w:val="center"/>
            </w:pPr>
            <w:r>
              <w:t>серия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действует до</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Сведения о месте жительства</w:t>
      </w:r>
    </w:p>
    <w:p w:rsidR="00EB71F1" w:rsidRDefault="00EB71F1">
      <w:pPr>
        <w:pStyle w:val="ConsPlusNonformat"/>
        <w:jc w:val="both"/>
      </w:pPr>
      <w:r>
        <w:t>(пребывания):</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left w:val="nil"/>
          </w:tblBorders>
        </w:tblPrEx>
        <w:tc>
          <w:tcPr>
            <w:tcW w:w="9860" w:type="dxa"/>
            <w:gridSpan w:val="29"/>
            <w:tcBorders>
              <w:left w:val="nil"/>
              <w:bottom w:val="nil"/>
            </w:tcBorders>
          </w:tcPr>
          <w:p w:rsidR="00EB71F1" w:rsidRDefault="00EB71F1">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p w:rsidR="00EB71F1" w:rsidRDefault="00EB71F1">
      <w:pPr>
        <w:pStyle w:val="ConsPlusNonformat"/>
        <w:jc w:val="both"/>
      </w:pPr>
      <w:r>
        <w:t>Сведения об уполномоченном или законном представителе заявителя</w:t>
      </w:r>
    </w:p>
    <w:p w:rsidR="00EB71F1" w:rsidRDefault="00EB71F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left w:val="none" w:sz="0" w:space="0" w:color="auto"/>
          </w:tblBorders>
        </w:tblPrEx>
        <w:tc>
          <w:tcPr>
            <w:tcW w:w="9180" w:type="dxa"/>
            <w:gridSpan w:val="27"/>
            <w:tcBorders>
              <w:left w:val="nil"/>
              <w:bottom w:val="nil"/>
            </w:tcBorders>
          </w:tcPr>
          <w:p w:rsidR="00EB71F1" w:rsidRDefault="00EB71F1">
            <w:pPr>
              <w:pStyle w:val="ConsPlusNormal"/>
              <w:jc w:val="center"/>
            </w:pPr>
            <w:r>
              <w:t xml:space="preserve">(Ф.И.О </w:t>
            </w:r>
            <w:hyperlink w:anchor="P1766" w:history="1">
              <w:r>
                <w:rPr>
                  <w:color w:val="0000FF"/>
                </w:rPr>
                <w:t>&lt;1&gt;</w:t>
              </w:r>
            </w:hyperlink>
            <w:r>
              <w:t>.)</w:t>
            </w:r>
          </w:p>
        </w:tc>
      </w:tr>
    </w:tbl>
    <w:p w:rsidR="00EB71F1" w:rsidRDefault="00EB71F1">
      <w:pPr>
        <w:pStyle w:val="ConsPlusNormal"/>
        <w:jc w:val="both"/>
      </w:pPr>
    </w:p>
    <w:p w:rsidR="00EB71F1" w:rsidRDefault="00EB71F1">
      <w:pPr>
        <w:pStyle w:val="ConsPlusNonformat"/>
        <w:jc w:val="both"/>
      </w:pPr>
      <w:r>
        <w:t>Сведения о документе, подтверждающем полномочия представителя:</w:t>
      </w: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tblGrid>
      <w:tr w:rsidR="00EB71F1">
        <w:tc>
          <w:tcPr>
            <w:tcW w:w="2154" w:type="dxa"/>
            <w:tcBorders>
              <w:top w:val="nil"/>
              <w:left w:val="nil"/>
              <w:bottom w:val="nil"/>
            </w:tcBorders>
          </w:tcPr>
          <w:p w:rsidR="00EB71F1" w:rsidRDefault="00EB71F1">
            <w:pPr>
              <w:pStyle w:val="ConsPlusNormal"/>
              <w:jc w:val="both"/>
            </w:pPr>
            <w:r>
              <w:t>доверенность 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дата выдачи</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действует до</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Сведения о документе, удостоверяющем личность:</w:t>
      </w: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EB71F1">
        <w:tc>
          <w:tcPr>
            <w:tcW w:w="1077" w:type="dxa"/>
            <w:tcBorders>
              <w:top w:val="nil"/>
              <w:left w:val="nil"/>
              <w:bottom w:val="nil"/>
            </w:tcBorders>
          </w:tcPr>
          <w:p w:rsidR="00EB71F1" w:rsidRDefault="00EB71F1">
            <w:pPr>
              <w:pStyle w:val="ConsPlusNormal"/>
              <w:jc w:val="both"/>
            </w:pPr>
            <w:r>
              <w:t>паспорт</w:t>
            </w:r>
          </w:p>
        </w:tc>
        <w:tc>
          <w:tcPr>
            <w:tcW w:w="340" w:type="dxa"/>
            <w:tcBorders>
              <w:top w:val="single" w:sz="4" w:space="0" w:color="auto"/>
              <w:bottom w:val="single" w:sz="4" w:space="0" w:color="auto"/>
            </w:tcBorders>
          </w:tcPr>
          <w:p w:rsidR="00EB71F1" w:rsidRDefault="00EB71F1">
            <w:pPr>
              <w:pStyle w:val="ConsPlusNormal"/>
            </w:pPr>
          </w:p>
        </w:tc>
        <w:tc>
          <w:tcPr>
            <w:tcW w:w="907" w:type="dxa"/>
            <w:tcBorders>
              <w:top w:val="nil"/>
              <w:bottom w:val="nil"/>
            </w:tcBorders>
          </w:tcPr>
          <w:p w:rsidR="00EB71F1" w:rsidRDefault="00EB71F1">
            <w:pPr>
              <w:pStyle w:val="ConsPlusNormal"/>
              <w:jc w:val="center"/>
            </w:pPr>
            <w:r>
              <w:t>серия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дата выдачи</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кем выдан</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340"/>
        <w:gridCol w:w="567"/>
        <w:gridCol w:w="340"/>
        <w:gridCol w:w="340"/>
        <w:gridCol w:w="340"/>
        <w:gridCol w:w="340"/>
        <w:gridCol w:w="340"/>
        <w:gridCol w:w="340"/>
      </w:tblGrid>
      <w:tr w:rsidR="00EB71F1">
        <w:tc>
          <w:tcPr>
            <w:tcW w:w="4139" w:type="dxa"/>
            <w:tcBorders>
              <w:top w:val="nil"/>
              <w:left w:val="nil"/>
              <w:bottom w:val="nil"/>
            </w:tcBorders>
          </w:tcPr>
          <w:p w:rsidR="00EB71F1" w:rsidRDefault="00EB71F1">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действует до</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41"/>
        <w:gridCol w:w="340"/>
        <w:gridCol w:w="1002"/>
        <w:gridCol w:w="340"/>
        <w:gridCol w:w="340"/>
        <w:gridCol w:w="340"/>
        <w:gridCol w:w="340"/>
        <w:gridCol w:w="567"/>
        <w:gridCol w:w="340"/>
        <w:gridCol w:w="340"/>
        <w:gridCol w:w="340"/>
        <w:gridCol w:w="340"/>
        <w:gridCol w:w="340"/>
        <w:gridCol w:w="340"/>
      </w:tblGrid>
      <w:tr w:rsidR="00EB71F1">
        <w:tc>
          <w:tcPr>
            <w:tcW w:w="2441" w:type="dxa"/>
            <w:tcBorders>
              <w:top w:val="nil"/>
              <w:left w:val="nil"/>
              <w:bottom w:val="nil"/>
            </w:tcBorders>
          </w:tcPr>
          <w:p w:rsidR="00EB71F1" w:rsidRDefault="00EB71F1">
            <w:pPr>
              <w:pStyle w:val="ConsPlusNormal"/>
              <w:jc w:val="both"/>
            </w:pPr>
            <w:r>
              <w:t>иной документ</w:t>
            </w:r>
          </w:p>
        </w:tc>
        <w:tc>
          <w:tcPr>
            <w:tcW w:w="340" w:type="dxa"/>
            <w:tcBorders>
              <w:top w:val="single" w:sz="4" w:space="0" w:color="auto"/>
              <w:bottom w:val="single" w:sz="4" w:space="0" w:color="auto"/>
            </w:tcBorders>
          </w:tcPr>
          <w:p w:rsidR="00EB71F1" w:rsidRDefault="00EB71F1">
            <w:pPr>
              <w:pStyle w:val="ConsPlusNormal"/>
            </w:pPr>
          </w:p>
        </w:tc>
        <w:tc>
          <w:tcPr>
            <w:tcW w:w="1002" w:type="dxa"/>
            <w:tcBorders>
              <w:top w:val="nil"/>
              <w:bottom w:val="nil"/>
            </w:tcBorders>
          </w:tcPr>
          <w:p w:rsidR="00EB71F1" w:rsidRDefault="00EB71F1">
            <w:pPr>
              <w:pStyle w:val="ConsPlusNormal"/>
              <w:jc w:val="center"/>
            </w:pPr>
            <w:r>
              <w:t>серия</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567" w:type="dxa"/>
            <w:tcBorders>
              <w:top w:val="nil"/>
              <w:bottom w:val="nil"/>
            </w:tcBorders>
          </w:tcPr>
          <w:p w:rsidR="00EB71F1" w:rsidRDefault="00EB71F1">
            <w:pPr>
              <w:pStyle w:val="ConsPlusNormal"/>
              <w:jc w:val="center"/>
            </w:pPr>
            <w:r>
              <w:t>N</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EB71F1">
        <w:tc>
          <w:tcPr>
            <w:tcW w:w="1757" w:type="dxa"/>
            <w:tcBorders>
              <w:top w:val="nil"/>
              <w:left w:val="nil"/>
              <w:bottom w:val="nil"/>
            </w:tcBorders>
          </w:tcPr>
          <w:p w:rsidR="00EB71F1" w:rsidRDefault="00EB71F1">
            <w:pPr>
              <w:pStyle w:val="ConsPlusNormal"/>
            </w:pPr>
            <w:r>
              <w:t>действует до</w:t>
            </w: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nil"/>
              <w:bottom w:val="nil"/>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Сведения о месте жительства</w:t>
      </w:r>
    </w:p>
    <w:p w:rsidR="00EB71F1" w:rsidRDefault="00EB71F1">
      <w:pPr>
        <w:pStyle w:val="ConsPlusNonformat"/>
        <w:jc w:val="both"/>
      </w:pPr>
      <w:r>
        <w:t>(пребывания):</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blPrEx>
          <w:tblBorders>
            <w:left w:val="nil"/>
          </w:tblBorders>
        </w:tblPrEx>
        <w:tc>
          <w:tcPr>
            <w:tcW w:w="9860" w:type="dxa"/>
            <w:gridSpan w:val="29"/>
            <w:tcBorders>
              <w:left w:val="nil"/>
              <w:bottom w:val="nil"/>
            </w:tcBorders>
          </w:tcPr>
          <w:p w:rsidR="00EB71F1" w:rsidRDefault="00EB71F1">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EB71F1" w:rsidRDefault="00EB71F1">
      <w:pPr>
        <w:pStyle w:val="ConsPlusNormal"/>
        <w:jc w:val="both"/>
      </w:pPr>
    </w:p>
    <w:p w:rsidR="00EB71F1" w:rsidRDefault="00EB71F1">
      <w:pPr>
        <w:pStyle w:val="ConsPlusNonformat"/>
        <w:jc w:val="both"/>
      </w:pPr>
      <w:r>
        <w:t>Сведения о страхователе:</w:t>
      </w:r>
    </w:p>
    <w:p w:rsidR="00EB71F1" w:rsidRDefault="00EB71F1">
      <w:pPr>
        <w:pStyle w:val="ConsPlusNonformat"/>
        <w:jc w:val="both"/>
      </w:pPr>
    </w:p>
    <w:p w:rsidR="00EB71F1" w:rsidRDefault="00EB71F1">
      <w:pPr>
        <w:pStyle w:val="ConsPlusNonformat"/>
        <w:jc w:val="both"/>
      </w:pPr>
      <w:r>
        <w:t>Наименование страхователя</w:t>
      </w:r>
    </w:p>
    <w:p w:rsidR="00EB71F1" w:rsidRDefault="00EB71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bl>
    <w:p w:rsidR="00EB71F1" w:rsidRDefault="00EB71F1">
      <w:pPr>
        <w:sectPr w:rsidR="00EB71F1">
          <w:pgSz w:w="16838" w:h="11905" w:orient="landscape"/>
          <w:pgMar w:top="1701" w:right="1134" w:bottom="850" w:left="1134" w:header="0" w:footer="0" w:gutter="0"/>
          <w:cols w:space="720"/>
        </w:sectPr>
      </w:pPr>
    </w:p>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4"/>
        <w:gridCol w:w="340"/>
        <w:gridCol w:w="340"/>
        <w:gridCol w:w="340"/>
        <w:gridCol w:w="340"/>
        <w:gridCol w:w="340"/>
        <w:gridCol w:w="340"/>
        <w:gridCol w:w="340"/>
        <w:gridCol w:w="340"/>
        <w:gridCol w:w="340"/>
        <w:gridCol w:w="340"/>
        <w:gridCol w:w="340"/>
        <w:gridCol w:w="340"/>
      </w:tblGrid>
      <w:tr w:rsidR="00EB71F1">
        <w:tc>
          <w:tcPr>
            <w:tcW w:w="1414" w:type="dxa"/>
            <w:tcBorders>
              <w:top w:val="nil"/>
              <w:left w:val="nil"/>
              <w:bottom w:val="nil"/>
            </w:tcBorders>
          </w:tcPr>
          <w:p w:rsidR="00EB71F1" w:rsidRDefault="00EB71F1">
            <w:pPr>
              <w:pStyle w:val="ConsPlusNormal"/>
            </w:pPr>
            <w:r>
              <w:t xml:space="preserve">ИНН </w:t>
            </w:r>
            <w:hyperlink w:anchor="P1766" w:history="1">
              <w:r>
                <w:rPr>
                  <w:color w:val="0000FF"/>
                </w:rPr>
                <w:t>&lt;1&gt;</w:t>
              </w:r>
            </w:hyperlink>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40"/>
        <w:gridCol w:w="340"/>
        <w:gridCol w:w="340"/>
        <w:gridCol w:w="340"/>
        <w:gridCol w:w="340"/>
        <w:gridCol w:w="340"/>
        <w:gridCol w:w="340"/>
        <w:gridCol w:w="340"/>
        <w:gridCol w:w="340"/>
        <w:gridCol w:w="340"/>
      </w:tblGrid>
      <w:tr w:rsidR="00EB71F1">
        <w:tc>
          <w:tcPr>
            <w:tcW w:w="1417" w:type="dxa"/>
            <w:tcBorders>
              <w:top w:val="nil"/>
              <w:left w:val="nil"/>
              <w:bottom w:val="nil"/>
            </w:tcBorders>
          </w:tcPr>
          <w:p w:rsidR="00EB71F1" w:rsidRDefault="00EB71F1">
            <w:pPr>
              <w:pStyle w:val="ConsPlusNormal"/>
            </w:pPr>
            <w:r>
              <w:t xml:space="preserve">КПП </w:t>
            </w:r>
            <w:hyperlink w:anchor="P1766" w:history="1">
              <w:r>
                <w:rPr>
                  <w:color w:val="0000FF"/>
                </w:rPr>
                <w:t>&lt;1&gt;</w:t>
              </w:r>
            </w:hyperlink>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c>
          <w:tcPr>
            <w:tcW w:w="340" w:type="dxa"/>
            <w:tcBorders>
              <w:top w:val="single" w:sz="4" w:space="0" w:color="auto"/>
              <w:bottom w:val="single" w:sz="4" w:space="0" w:color="auto"/>
            </w:tcBorders>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 xml:space="preserve">    --------------------------------</w:t>
      </w:r>
    </w:p>
    <w:p w:rsidR="00EB71F1" w:rsidRDefault="00EB71F1">
      <w:pPr>
        <w:pStyle w:val="ConsPlusNonformat"/>
        <w:jc w:val="both"/>
      </w:pPr>
      <w:bookmarkStart w:id="28" w:name="P1766"/>
      <w:bookmarkEnd w:id="28"/>
      <w:r>
        <w:t xml:space="preserve">    &lt;1&gt; Заполняется при наличии данных.</w:t>
      </w:r>
    </w:p>
    <w:p w:rsidR="00EB71F1" w:rsidRDefault="00EB71F1">
      <w:pPr>
        <w:pStyle w:val="ConsPlusNonformat"/>
        <w:jc w:val="both"/>
      </w:pPr>
    </w:p>
    <w:p w:rsidR="00EB71F1" w:rsidRDefault="00EB71F1">
      <w:pPr>
        <w:pStyle w:val="ConsPlusNonformat"/>
        <w:jc w:val="both"/>
      </w:pPr>
      <w:r>
        <w:t>Адрес  места  нахождения  организации  (обособленного  подразделения)/адрес</w:t>
      </w:r>
    </w:p>
    <w:p w:rsidR="00EB71F1" w:rsidRDefault="00EB71F1">
      <w:pPr>
        <w:pStyle w:val="ConsPlusNonformat"/>
        <w:jc w:val="both"/>
      </w:pPr>
      <w:r>
        <w:t>постоянного места жительства страхователя - физического лица</w:t>
      </w:r>
    </w:p>
    <w:p w:rsidR="00EB71F1" w:rsidRDefault="00EB71F1">
      <w:pPr>
        <w:pStyle w:val="ConsPlusNormal"/>
        <w:jc w:val="both"/>
      </w:pPr>
    </w:p>
    <w:p w:rsidR="00EB71F1" w:rsidRDefault="00EB71F1">
      <w:pPr>
        <w:sectPr w:rsidR="00EB71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r w:rsidR="00EB71F1">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c>
          <w:tcPr>
            <w:tcW w:w="340" w:type="dxa"/>
          </w:tcPr>
          <w:p w:rsidR="00EB71F1" w:rsidRDefault="00EB71F1">
            <w:pPr>
              <w:pStyle w:val="ConsPlusNormal"/>
            </w:pPr>
          </w:p>
        </w:tc>
      </w:tr>
    </w:tbl>
    <w:p w:rsidR="00EB71F1" w:rsidRDefault="00EB71F1">
      <w:pPr>
        <w:pStyle w:val="ConsPlusNormal"/>
        <w:jc w:val="both"/>
      </w:pPr>
    </w:p>
    <w:p w:rsidR="00EB71F1" w:rsidRDefault="00EB71F1">
      <w:pPr>
        <w:pStyle w:val="ConsPlusNonformat"/>
        <w:jc w:val="both"/>
      </w:pPr>
      <w:r>
        <w:t>Согласен на обработку персональных данных, указанных в настоящем заявлении,</w:t>
      </w:r>
    </w:p>
    <w:p w:rsidR="00EB71F1" w:rsidRDefault="00EB71F1">
      <w:pPr>
        <w:pStyle w:val="ConsPlusNonformat"/>
        <w:jc w:val="both"/>
      </w:pPr>
      <w:r>
        <w:t>в  целях назначения и выплаты единовременного пособия женщинам, вставшим на</w:t>
      </w:r>
    </w:p>
    <w:p w:rsidR="00EB71F1" w:rsidRDefault="00EB71F1">
      <w:pPr>
        <w:pStyle w:val="ConsPlusNonformat"/>
        <w:jc w:val="both"/>
      </w:pPr>
      <w:r>
        <w:t>учет в медицинских организациях в ранние сроки беременности</w:t>
      </w:r>
    </w:p>
    <w:p w:rsidR="00EB71F1" w:rsidRDefault="00EB71F1">
      <w:pPr>
        <w:pStyle w:val="ConsPlusNonformat"/>
        <w:jc w:val="both"/>
      </w:pPr>
    </w:p>
    <w:p w:rsidR="00EB71F1" w:rsidRDefault="00EB71F1">
      <w:pPr>
        <w:pStyle w:val="ConsPlusNonformat"/>
        <w:jc w:val="both"/>
      </w:pPr>
      <w:r>
        <w:t xml:space="preserve">                 ________________________________________</w:t>
      </w:r>
    </w:p>
    <w:p w:rsidR="00EB71F1" w:rsidRDefault="00EB71F1">
      <w:pPr>
        <w:pStyle w:val="ConsPlusNonformat"/>
        <w:jc w:val="both"/>
      </w:pPr>
      <w:r>
        <w:t xml:space="preserve">                            (подпись заявителя)</w:t>
      </w:r>
    </w:p>
    <w:p w:rsidR="00EB71F1" w:rsidRDefault="00EB71F1">
      <w:pPr>
        <w:pStyle w:val="ConsPlusNonformat"/>
        <w:jc w:val="both"/>
      </w:pPr>
    </w:p>
    <w:p w:rsidR="00EB71F1" w:rsidRDefault="00EB71F1">
      <w:pPr>
        <w:pStyle w:val="ConsPlusNonformat"/>
        <w:jc w:val="both"/>
      </w:pPr>
      <w:r>
        <w:t>_______________________________    ________________________________________</w:t>
      </w:r>
    </w:p>
    <w:p w:rsidR="00EB71F1" w:rsidRDefault="00EB71F1">
      <w:pPr>
        <w:pStyle w:val="ConsPlusNonformat"/>
        <w:jc w:val="both"/>
      </w:pPr>
      <w:r>
        <w:t xml:space="preserve">    (дата подачи заявления)                   (подпись заявителя)</w:t>
      </w:r>
    </w:p>
    <w:p w:rsidR="00EB71F1" w:rsidRDefault="00EB71F1">
      <w:pPr>
        <w:pStyle w:val="ConsPlusNormal"/>
        <w:ind w:firstLine="540"/>
        <w:jc w:val="both"/>
      </w:pPr>
    </w:p>
    <w:p w:rsidR="00EB71F1" w:rsidRDefault="00EB71F1">
      <w:pPr>
        <w:pStyle w:val="ConsPlusNormal"/>
        <w:ind w:firstLine="540"/>
        <w:jc w:val="both"/>
      </w:pPr>
    </w:p>
    <w:p w:rsidR="00EB71F1" w:rsidRDefault="00EB71F1">
      <w:pPr>
        <w:pStyle w:val="ConsPlusNormal"/>
        <w:pBdr>
          <w:top w:val="single" w:sz="6" w:space="0" w:color="auto"/>
        </w:pBdr>
        <w:spacing w:before="100" w:after="100"/>
        <w:jc w:val="both"/>
        <w:rPr>
          <w:sz w:val="2"/>
          <w:szCs w:val="2"/>
        </w:rPr>
      </w:pPr>
    </w:p>
    <w:p w:rsidR="00A71A4A" w:rsidRDefault="00EB71F1">
      <w:bookmarkStart w:id="29" w:name="_GoBack"/>
      <w:bookmarkEnd w:id="29"/>
    </w:p>
    <w:sectPr w:rsidR="00A71A4A" w:rsidSect="00BB0D2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1F1"/>
    <w:rsid w:val="004A1CB8"/>
    <w:rsid w:val="00EB71F1"/>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7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7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71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7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7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B71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71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71F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7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7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71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7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7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B71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71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71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A48BE624A91FD31E16D9987D2DABDF38D68AE074C5A66BBF0F300EE969ACC768B8C8F4E178854DE341EA8CBEF17CA5A9BFC8C8CAC556C92BhAG" TargetMode="External"/><Relationship Id="rId18" Type="http://schemas.openxmlformats.org/officeDocument/2006/relationships/hyperlink" Target="consultantplus://offline/ref=4BA48BE624A91FD31E16D9987D2DABDF38D489E076C5A66BBF0F300EE969ACC768B8C8F4E178844EE541EA8CBEF17CA5A9BFC8C8CAC556C92BhAG" TargetMode="External"/><Relationship Id="rId26" Type="http://schemas.openxmlformats.org/officeDocument/2006/relationships/hyperlink" Target="consultantplus://offline/ref=4BA48BE624A91FD31E16D9987D2DABDF38D78AEF7AC4A66BBF0F300EE969ACC77AB890F8E17D9A4DE254BCDDFB2AhDG" TargetMode="External"/><Relationship Id="rId39" Type="http://schemas.openxmlformats.org/officeDocument/2006/relationships/hyperlink" Target="consultantplus://offline/ref=4BA48BE624A91FD31E16D9987D2DABDF38D688E670C6A66BBF0F300EE969ACC77AB890F8E17D9A4DE254BCDDFB2AhDG" TargetMode="External"/><Relationship Id="rId21" Type="http://schemas.openxmlformats.org/officeDocument/2006/relationships/hyperlink" Target="consultantplus://offline/ref=4BA48BE624A91FD31E16D9987D2DABDF3FD08DE475CBFB61B7563C0CEE66F3C26FA9C8F5E466854DFD48BEDC2Fh3G" TargetMode="External"/><Relationship Id="rId34" Type="http://schemas.openxmlformats.org/officeDocument/2006/relationships/hyperlink" Target="consultantplus://offline/ref=4BA48BE624A91FD31E16D9987D2DABDF3ADD8BE37BC6A66BBF0F300EE969ACC768B8C8F4E178844FEB41EA8CBEF17CA5A9BFC8C8CAC556C92BhAG" TargetMode="External"/><Relationship Id="rId42" Type="http://schemas.openxmlformats.org/officeDocument/2006/relationships/hyperlink" Target="consultantplus://offline/ref=4BA48BE624A91FD31E16D9987D2DABDF3FD08DE475CBFB61B7563C0CEE66F3C26FA9C8F5E466854DFD48BEDC2Fh3G" TargetMode="External"/><Relationship Id="rId47" Type="http://schemas.openxmlformats.org/officeDocument/2006/relationships/hyperlink" Target="consultantplus://offline/ref=4BA48BE624A91FD31E16D9987D2DABDF38D688E670C6A66BBF0F300EE969ACC77AB890F8E17D9A4DE254BCDDFB2AhDG" TargetMode="External"/><Relationship Id="rId50" Type="http://schemas.openxmlformats.org/officeDocument/2006/relationships/hyperlink" Target="consultantplus://offline/ref=4BA48BE624A91FD31E16D9987D2DABDF38D688E670C6A66BBF0F300EE969ACC768B8C8F4E77E8F18B20EEBD0FAA16FA4ADBFCBC9D52ChEG" TargetMode="External"/><Relationship Id="rId55" Type="http://schemas.openxmlformats.org/officeDocument/2006/relationships/hyperlink" Target="consultantplus://offline/ref=4BA48BE624A91FD31E16D9987D2DABDF38D588E473C6A66BBF0F300EE969ACC77AB890F8E17D9A4DE254BCDDFB2AhDG" TargetMode="External"/><Relationship Id="rId7" Type="http://schemas.openxmlformats.org/officeDocument/2006/relationships/hyperlink" Target="consultantplus://offline/ref=4BA48BE624A91FD31E16D9987D2DABDF38D488E17BC4A66BBF0F300EE969ACC768B8C8F4E77D8F18B20EEBD0FAA16FA4ADBFCBC9D52ChEG" TargetMode="External"/><Relationship Id="rId12" Type="http://schemas.openxmlformats.org/officeDocument/2006/relationships/hyperlink" Target="consultantplus://offline/ref=4BA48BE624A91FD31E16D9987D2DABDF38D788E377C3A66BBF0F300EE969ACC77AB890F8E17D9A4DE254BCDDFB2AhDG" TargetMode="External"/><Relationship Id="rId17" Type="http://schemas.openxmlformats.org/officeDocument/2006/relationships/hyperlink" Target="consultantplus://offline/ref=4BA48BE624A91FD31E16D9987D2DABDF3AD68EE473CBFB61B7563C0CEE66F3D06FF1C4F5E178844BE81EEF99AFA971A0B2A0C8D7D6C7572Ch1G" TargetMode="External"/><Relationship Id="rId25" Type="http://schemas.openxmlformats.org/officeDocument/2006/relationships/hyperlink" Target="consultantplus://offline/ref=4BA48BE624A91FD31E16D9987D2DABDF38D788E377C5A66BBF0F300EE969ACC768B8C8F6E27D8F18B20EEBD0FAA16FA4ADBFCBC9D52ChEG" TargetMode="External"/><Relationship Id="rId33" Type="http://schemas.openxmlformats.org/officeDocument/2006/relationships/hyperlink" Target="consultantplus://offline/ref=4BA48BE624A91FD31E16D9987D2DABDF3ADD8BE37BC6A66BBF0F300EE969ACC768B8C8F4E178844DE141EA8CBEF17CA5A9BFC8C8CAC556C92BhAG" TargetMode="External"/><Relationship Id="rId38" Type="http://schemas.openxmlformats.org/officeDocument/2006/relationships/hyperlink" Target="consultantplus://offline/ref=4BA48BE624A91FD31E16D9987D2DABDF38D688E670C6A66BBF0F300EE969ACC77AB890F8E17D9A4DE254BCDDFB2AhDG" TargetMode="External"/><Relationship Id="rId46" Type="http://schemas.openxmlformats.org/officeDocument/2006/relationships/hyperlink" Target="consultantplus://offline/ref=4BA48BE624A91FD31E16D9987D2DABDF38D688E670C6A66BBF0F300EE969ACC768B8C8F4E77E8F18B20EEBD0FAA16FA4ADBFCBC9D52ChEG"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4BA48BE624A91FD31E16D9987D2DABDF38D688EF70C7A66BBF0F300EE969ACC768B8C8F4E1788445E241EA8CBEF17CA5A9BFC8C8CAC556C92BhAG" TargetMode="External"/><Relationship Id="rId20" Type="http://schemas.openxmlformats.org/officeDocument/2006/relationships/hyperlink" Target="consultantplus://offline/ref=4BA48BE624A91FD31E16D9987D2DABDF38D688E372C4A66BBF0F300EE969ACC768B8C8F4E1788749E741EA8CBEF17CA5A9BFC8C8CAC556C92BhAG" TargetMode="External"/><Relationship Id="rId29" Type="http://schemas.openxmlformats.org/officeDocument/2006/relationships/hyperlink" Target="consultantplus://offline/ref=4BA48BE624A91FD31E16D9987D2DABDF38D58DE077C0A66BBF0F300EE969ACC77AB890F8E17D9A4DE254BCDDFB2AhDG" TargetMode="External"/><Relationship Id="rId41" Type="http://schemas.openxmlformats.org/officeDocument/2006/relationships/hyperlink" Target="consultantplus://offline/ref=4BA48BE624A91FD31E16D9987D2DABDF38D688E372C4A66BBF0F300EE969ACC768B8C8F4E1788749E741EA8CBEF17CA5A9BFC8C8CAC556C92BhAG" TargetMode="External"/><Relationship Id="rId54" Type="http://schemas.openxmlformats.org/officeDocument/2006/relationships/hyperlink" Target="consultantplus://offline/ref=4BA48BE624A91FD31E16D9987D2DABDF38D688E273C2A66BBF0F300EE969ACC768B8C8F6E27A8347B71BFA88F7A474BBADA0D7CBD4C625hFG" TargetMode="External"/><Relationship Id="rId1" Type="http://schemas.openxmlformats.org/officeDocument/2006/relationships/styles" Target="styles.xml"/><Relationship Id="rId6" Type="http://schemas.openxmlformats.org/officeDocument/2006/relationships/hyperlink" Target="consultantplus://offline/ref=4BA48BE624A91FD31E16D9987D2DABDF38D789E270C2A66BBF0F300EE969ACC768B8C8F4E1788445E741EA8CBEF17CA5A9BFC8C8CAC556C92BhAG" TargetMode="External"/><Relationship Id="rId11" Type="http://schemas.openxmlformats.org/officeDocument/2006/relationships/hyperlink" Target="consultantplus://offline/ref=4BA48BE624A91FD31E16D9987D2DABDF38D788E377C3A66BBF0F300EE969ACC768B8C8F1E77D8F18B20EEBD0FAA16FA4ADBFCBC9D52ChEG" TargetMode="External"/><Relationship Id="rId24" Type="http://schemas.openxmlformats.org/officeDocument/2006/relationships/hyperlink" Target="consultantplus://offline/ref=4BA48BE624A91FD31E16D9987D2DABDF38D788E377C3A66BBF0F300EE969ACC77AB890F8E17D9A4DE254BCDDFB2AhDG" TargetMode="External"/><Relationship Id="rId32" Type="http://schemas.openxmlformats.org/officeDocument/2006/relationships/hyperlink" Target="consultantplus://offline/ref=4BA48BE624A91FD31E16D9987D2DABDF39DD89E171C3A66BBF0F300EE969ACC768B8C8F4E178844EE341EA8CBEF17CA5A9BFC8C8CAC556C92BhAG" TargetMode="External"/><Relationship Id="rId37" Type="http://schemas.openxmlformats.org/officeDocument/2006/relationships/hyperlink" Target="consultantplus://offline/ref=4BA48BE624A91FD31E16D9987D2DABDF39D788EF72C6A66BBF0F300EE969ACC77AB890F8E17D9A4DE254BCDDFB2AhDG" TargetMode="External"/><Relationship Id="rId40" Type="http://schemas.openxmlformats.org/officeDocument/2006/relationships/hyperlink" Target="consultantplus://offline/ref=4BA48BE624A91FD31E16D9987D2DABDF39D788EF72C6A66BBF0F300EE969ACC77AB890F8E17D9A4DE254BCDDFB2AhDG" TargetMode="External"/><Relationship Id="rId45" Type="http://schemas.openxmlformats.org/officeDocument/2006/relationships/hyperlink" Target="consultantplus://offline/ref=4BA48BE624A91FD31E16D9987D2DABDF38D48CEF77C4A66BBF0F300EE969ACC768B8C8F4E178854AEA41EA8CBEF17CA5A9BFC8C8CAC556C92BhAG" TargetMode="External"/><Relationship Id="rId53" Type="http://schemas.openxmlformats.org/officeDocument/2006/relationships/hyperlink" Target="consultantplus://offline/ref=4BA48BE624A91FD31E16D9987D2DABDF38D688E07BC0A66BBF0F300EE969ACC768B8C8F4E1798544E041EA8CBEF17CA5A9BFC8C8CAC556C92BhAG" TargetMode="External"/><Relationship Id="rId58"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4BA48BE624A91FD31E16D9987D2DABDF38D781E476C4A66BBF0F300EE969ACC768B8C8F4E178844EE541EA8CBEF17CA5A9BFC8C8CAC556C92BhAG" TargetMode="External"/><Relationship Id="rId23" Type="http://schemas.openxmlformats.org/officeDocument/2006/relationships/hyperlink" Target="consultantplus://offline/ref=4BA48BE624A91FD31E16D9987D2DABDF38D788E377C5A66BBF0F300EE969ACC768B8C8F6E27D8F18B20EEBD0FAA16FA4ADBFCBC9D52ChEG" TargetMode="External"/><Relationship Id="rId28" Type="http://schemas.openxmlformats.org/officeDocument/2006/relationships/hyperlink" Target="consultantplus://offline/ref=4BA48BE624A91FD31E16D9987D2DABDF38D789E270C2A66BBF0F300EE969ACC768B8C8F1E273D01DA71FB3DDFFBA70A4B2A3C9C82DhDG" TargetMode="External"/><Relationship Id="rId36" Type="http://schemas.openxmlformats.org/officeDocument/2006/relationships/hyperlink" Target="consultantplus://offline/ref=4BA48BE624A91FD31E16D9987D2DABDF3ADD89EF70C2A66BBF0F300EE969ACC768B8C8F4E178844DE141EA8CBEF17CA5A9BFC8C8CAC556C92BhAG" TargetMode="External"/><Relationship Id="rId49" Type="http://schemas.openxmlformats.org/officeDocument/2006/relationships/hyperlink" Target="consultantplus://offline/ref=4BA48BE624A91FD31E16D9987D2DABDF38D789E270C2A66BBF0F300EE969ACC77AB890F8E17D9A4DE254BCDDFB2AhDG" TargetMode="External"/><Relationship Id="rId57" Type="http://schemas.openxmlformats.org/officeDocument/2006/relationships/image" Target="media/image1.wmf"/><Relationship Id="rId10" Type="http://schemas.openxmlformats.org/officeDocument/2006/relationships/hyperlink" Target="consultantplus://offline/ref=4BA48BE624A91FD31E16D9987D2DABDF32DC8EE173CBFB61B7563C0CEE66F3D06FF1C4F5E1788448E81EEF99AFA971A0B2A0C8D7D6C7572Ch1G" TargetMode="External"/><Relationship Id="rId19" Type="http://schemas.openxmlformats.org/officeDocument/2006/relationships/hyperlink" Target="consultantplus://offline/ref=4BA48BE624A91FD31E16D9987D2DABDF39D48FE37BC6A66BBF0F300EE969ACC768B8C8F4E178844EE641EA8CBEF17CA5A9BFC8C8CAC556C92BhAG" TargetMode="External"/><Relationship Id="rId31" Type="http://schemas.openxmlformats.org/officeDocument/2006/relationships/hyperlink" Target="consultantplus://offline/ref=4BA48BE624A91FD31E16D9987D2DABDF39D788EF72C6A66BBF0F300EE969ACC768B8C8F4E1788444EB41EA8CBEF17CA5A9BFC8C8CAC556C92BhAG" TargetMode="External"/><Relationship Id="rId44" Type="http://schemas.openxmlformats.org/officeDocument/2006/relationships/hyperlink" Target="consultantplus://offline/ref=4BA48BE624A91FD31E16D9987D2DABDF38D788E377C5A66BBF0F300EE969ACC768B8C8F6E27D8F18B20EEBD0FAA16FA4ADBFCBC9D52ChEG" TargetMode="External"/><Relationship Id="rId52" Type="http://schemas.openxmlformats.org/officeDocument/2006/relationships/hyperlink" Target="consultantplus://offline/ref=4BA48BE624A91FD31E16D9987D2DABDF38D688E07BC0A66BBF0F300EE969ACC768B8C8F4E1798544E041EA8CBEF17CA5A9BFC8C8CAC556C92BhAG" TargetMode="External"/><Relationship Id="rId4" Type="http://schemas.openxmlformats.org/officeDocument/2006/relationships/webSettings" Target="webSettings.xml"/><Relationship Id="rId9" Type="http://schemas.openxmlformats.org/officeDocument/2006/relationships/hyperlink" Target="consultantplus://offline/ref=4BA48BE624A91FD31E16D9987D2DABDF38D48CEF77C4A66BBF0F300EE969ACC768B8C8F4E178854AEA41EA8CBEF17CA5A9BFC8C8CAC556C92BhAG" TargetMode="External"/><Relationship Id="rId14" Type="http://schemas.openxmlformats.org/officeDocument/2006/relationships/hyperlink" Target="consultantplus://offline/ref=4BA48BE624A91FD31E16D9987D2DABDF38D688E676C7A66BBF0F300EE969ACC768B8C8F4E178854DE641EA8CBEF17CA5A9BFC8C8CAC556C92BhAG" TargetMode="External"/><Relationship Id="rId22" Type="http://schemas.openxmlformats.org/officeDocument/2006/relationships/hyperlink" Target="consultantplus://offline/ref=4BA48BE624A91FD31E16D9987D2DABDF38D788E377C3A66BBF0F300EE969ACC77AB890F8E17D9A4DE254BCDDFB2AhDG" TargetMode="External"/><Relationship Id="rId27" Type="http://schemas.openxmlformats.org/officeDocument/2006/relationships/hyperlink" Target="consultantplus://offline/ref=4BA48BE624A91FD31E16D9987D2DABDF38D789E270C2A66BBF0F300EE969ACC768B8C8F4E178844DE341EA8CBEF17CA5A9BFC8C8CAC556C92BhAG" TargetMode="External"/><Relationship Id="rId30" Type="http://schemas.openxmlformats.org/officeDocument/2006/relationships/hyperlink" Target="consultantplus://offline/ref=4BA48BE624A91FD31E16D9987D2DABDF38D589E270C0A66BBF0F300EE969ACC77AB890F8E17D9A4DE254BCDDFB2AhDG" TargetMode="External"/><Relationship Id="rId35" Type="http://schemas.openxmlformats.org/officeDocument/2006/relationships/hyperlink" Target="consultantplus://offline/ref=4BA48BE624A91FD31E16D9987D2DABDF3ADD8EE677C9A66BBF0F300EE969ACC768B8C8F4E178844DE341EA8CBEF17CA5A9BFC8C8CAC556C92BhAG" TargetMode="External"/><Relationship Id="rId43" Type="http://schemas.openxmlformats.org/officeDocument/2006/relationships/hyperlink" Target="consultantplus://offline/ref=4BA48BE624A91FD31E16D9987D2DABDF38D788E377C3A66BBF0F300EE969ACC77AB890F8E17D9A4DE254BCDDFB2AhDG" TargetMode="External"/><Relationship Id="rId48" Type="http://schemas.openxmlformats.org/officeDocument/2006/relationships/hyperlink" Target="consultantplus://offline/ref=4BA48BE624A91FD31E16D9987D2DABDF38D688E670C6A66BBF0F300EE969ACC768B8C8F4E77E8F18B20EEBD0FAA16FA4ADBFCBC9D52ChEG" TargetMode="External"/><Relationship Id="rId56" Type="http://schemas.openxmlformats.org/officeDocument/2006/relationships/hyperlink" Target="consultantplus://offline/ref=4BA48BE624A91FD31E16D9987D2DABDF38D489E07BC1A66BBF0F300EE969ACC77AB890F8E17D9A4DE254BCDDFB2AhDG" TargetMode="External"/><Relationship Id="rId8" Type="http://schemas.openxmlformats.org/officeDocument/2006/relationships/hyperlink" Target="consultantplus://offline/ref=4BA48BE624A91FD31E16D9987D2DABDF38D588E473C6A66BBF0F300EE969ACC77AB890F8E17D9A4DE254BCDDFB2AhDG" TargetMode="External"/><Relationship Id="rId51" Type="http://schemas.openxmlformats.org/officeDocument/2006/relationships/hyperlink" Target="consultantplus://offline/ref=4BA48BE624A91FD31E16D9987D2DABDF38D688E670C6A66BBF0F300EE969ACC768B8C8F4E77E8F18B20EEBD0FAA16FA4ADBFCBC9D52ChE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15812</Words>
  <Characters>90135</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2019-11-05T06:33:00Z</dcterms:created>
  <dcterms:modified xsi:type="dcterms:W3CDTF">2019-11-05T06:34:00Z</dcterms:modified>
</cp:coreProperties>
</file>